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F" w:rsidRPr="0029643F" w:rsidRDefault="0029643F" w:rsidP="0029643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9643F">
        <w:rPr>
          <w:rFonts w:ascii="Arial" w:eastAsia="Times New Roman" w:hAnsi="Arial" w:cs="Arial"/>
          <w:b/>
          <w:bCs/>
          <w:color w:val="000000"/>
          <w:sz w:val="44"/>
          <w:szCs w:val="44"/>
        </w:rPr>
        <w:t>647 SECURITY FORCES SQUADRON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bookmarkEnd w:id="0"/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29643F" w:rsidRPr="0029643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29643F" w:rsidRPr="002964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43F" w:rsidRPr="0029643F" w:rsidRDefault="0029643F" w:rsidP="0029643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9643F" w:rsidRPr="0029643F" w:rsidRDefault="0029643F" w:rsidP="0029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9643F" w:rsidRDefault="0029643F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Lineage: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Activated as the 3245 Security Police Squadron on 15 November 1972. </w:t>
      </w:r>
      <w:proofErr w:type="spell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as the 647 Security Police Squadron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on 1 October 1994.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Assignments: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3245 Air Base (later, 647 Support; 647 Air Base) Group; 15 Nov 1972-1 Oct 1992.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Stations: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Laurence G. </w:t>
      </w:r>
      <w:proofErr w:type="spell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Hanscom</w:t>
      </w:r>
      <w:proofErr w:type="spell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Field (later, Laurence G. </w:t>
      </w:r>
      <w:proofErr w:type="spell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Hanscom</w:t>
      </w:r>
      <w:proofErr w:type="spell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AFB; </w:t>
      </w:r>
      <w:proofErr w:type="spell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Hanscom</w:t>
      </w:r>
      <w:proofErr w:type="spell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AFB), MA, 15 Nov 1972-1 Oct 1992.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b/>
          <w:bCs/>
          <w:color w:val="000000"/>
          <w:sz w:val="18"/>
          <w:szCs w:val="18"/>
        </w:rPr>
        <w:t>Honors: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None.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29643F" w:rsidRDefault="0029643F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9643F">
        <w:rPr>
          <w:rFonts w:ascii="Arial" w:eastAsia="Times New Roman" w:hAnsi="Arial" w:cs="Arial"/>
          <w:b/>
          <w:color w:val="000000"/>
          <w:sz w:val="18"/>
          <w:szCs w:val="18"/>
        </w:rPr>
        <w:t>Service Streamers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29643F" w:rsidRDefault="0029643F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9643F">
        <w:rPr>
          <w:rFonts w:ascii="Arial" w:eastAsia="Times New Roman" w:hAnsi="Arial" w:cs="Arial"/>
          <w:b/>
          <w:color w:val="000000"/>
          <w:sz w:val="18"/>
          <w:szCs w:val="18"/>
        </w:rPr>
        <w:t>Campaign Streamers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29643F" w:rsidRDefault="0029643F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9643F">
        <w:rPr>
          <w:rFonts w:ascii="Arial" w:eastAsia="Times New Roman" w:hAnsi="Arial" w:cs="Arial"/>
          <w:b/>
          <w:color w:val="000000"/>
          <w:sz w:val="18"/>
          <w:szCs w:val="18"/>
        </w:rPr>
        <w:t>Armed Forces Expeditionary Streamers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29643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1037A" w:rsidRDefault="0029643F">
      <w:proofErr w:type="gramStart"/>
      <w:r w:rsidRPr="0029643F">
        <w:rPr>
          <w:rFonts w:ascii="Arial" w:eastAsia="Times New Roman" w:hAnsi="Arial" w:cs="Arial"/>
          <w:b/>
          <w:color w:val="000000"/>
          <w:sz w:val="18"/>
          <w:szCs w:val="18"/>
        </w:rPr>
        <w:t>Decorations.</w:t>
      </w:r>
      <w:proofErr w:type="gramEnd"/>
      <w:r w:rsidRPr="0029643F">
        <w:rPr>
          <w:rFonts w:ascii="Arial" w:eastAsia="Times New Roman" w:hAnsi="Arial" w:cs="Arial"/>
          <w:color w:val="000000"/>
          <w:sz w:val="18"/>
          <w:szCs w:val="18"/>
        </w:rPr>
        <w:t xml:space="preserve"> Air Force Outstanding Unit Awards: 1 Jan 1984-31 Dec 1985; 1 Jan 1988-31 Dec 1989; 1 Feb 1990-31 Jan 1992; 1 Oct 1992-30 Sep 1994.</w:t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9643F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F"/>
    <w:rsid w:val="0029643F"/>
    <w:rsid w:val="00785D7E"/>
    <w:rsid w:val="009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43F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29643F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29643F"/>
  </w:style>
  <w:style w:type="character" w:styleId="Strong">
    <w:name w:val="Strong"/>
    <w:basedOn w:val="DefaultParagraphFont"/>
    <w:uiPriority w:val="22"/>
    <w:qFormat/>
    <w:rsid w:val="002964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43F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29643F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29643F"/>
  </w:style>
  <w:style w:type="character" w:styleId="Strong">
    <w:name w:val="Strong"/>
    <w:basedOn w:val="DefaultParagraphFont"/>
    <w:uiPriority w:val="22"/>
    <w:qFormat/>
    <w:rsid w:val="002964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2015-09-02T23:38:00Z</dcterms:created>
  <dcterms:modified xsi:type="dcterms:W3CDTF">2015-09-02T23:40:00Z</dcterms:modified>
</cp:coreProperties>
</file>