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86" w:rsidRDefault="002F3186" w:rsidP="00935870"/>
    <w:p w:rsidR="002F3186" w:rsidRPr="00903B1C" w:rsidRDefault="002F3186" w:rsidP="003D6FB3">
      <w:pPr>
        <w:jc w:val="both"/>
        <w:rPr>
          <w:rFonts w:ascii="Arial" w:hAnsi="Arial" w:cs="Arial"/>
          <w:bCs/>
          <w:sz w:val="28"/>
          <w:szCs w:val="28"/>
        </w:rPr>
      </w:pPr>
      <w:r>
        <w:rPr>
          <w:rFonts w:ascii="Arial" w:hAnsi="Arial" w:cs="Arial"/>
          <w:bCs/>
          <w:sz w:val="28"/>
          <w:szCs w:val="28"/>
        </w:rPr>
        <w:t>515</w:t>
      </w:r>
      <w:r w:rsidRPr="00985E9C">
        <w:rPr>
          <w:rFonts w:ascii="Arial" w:hAnsi="Arial" w:cs="Arial"/>
          <w:bCs/>
          <w:sz w:val="28"/>
          <w:szCs w:val="28"/>
        </w:rPr>
        <w:t>th</w:t>
      </w:r>
      <w:r>
        <w:rPr>
          <w:rFonts w:ascii="Arial" w:hAnsi="Arial" w:cs="Arial"/>
          <w:bCs/>
          <w:sz w:val="28"/>
          <w:szCs w:val="28"/>
        </w:rPr>
        <w:t xml:space="preserve"> Ai</w:t>
      </w:r>
      <w:r w:rsidR="005E7694">
        <w:rPr>
          <w:rFonts w:ascii="Arial" w:hAnsi="Arial" w:cs="Arial"/>
          <w:bCs/>
          <w:sz w:val="28"/>
          <w:szCs w:val="28"/>
        </w:rPr>
        <w:t>r Mobility Operations Wing</w:t>
      </w:r>
    </w:p>
    <w:p w:rsidR="005E7694" w:rsidRDefault="005E7694" w:rsidP="005E7694">
      <w:pPr>
        <w:jc w:val="both"/>
        <w:rPr>
          <w:rFonts w:ascii="Arial" w:hAnsi="Arial" w:cs="Arial"/>
          <w:bCs/>
          <w:i/>
          <w:sz w:val="20"/>
          <w:szCs w:val="20"/>
        </w:rPr>
      </w:pPr>
      <w:r>
        <w:rPr>
          <w:rFonts w:ascii="Arial" w:hAnsi="Arial" w:cs="Arial"/>
          <w:bCs/>
          <w:i/>
          <w:sz w:val="20"/>
          <w:szCs w:val="20"/>
        </w:rPr>
        <w:t>Current as of July 2015</w:t>
      </w:r>
    </w:p>
    <w:p w:rsidR="00F809E0" w:rsidRDefault="00F809E0" w:rsidP="003D6FB3">
      <w:pPr>
        <w:jc w:val="both"/>
        <w:rPr>
          <w:rFonts w:ascii="Arial" w:hAnsi="Arial" w:cs="Arial"/>
          <w:bCs/>
          <w:sz w:val="20"/>
          <w:szCs w:val="20"/>
        </w:rPr>
      </w:pPr>
    </w:p>
    <w:p w:rsidR="002F3186" w:rsidRDefault="002F3186" w:rsidP="003D6FB3">
      <w:pPr>
        <w:jc w:val="both"/>
        <w:rPr>
          <w:rFonts w:ascii="Arial" w:hAnsi="Arial" w:cs="Arial"/>
          <w:bCs/>
          <w:sz w:val="20"/>
          <w:szCs w:val="20"/>
        </w:rPr>
      </w:pPr>
      <w:r>
        <w:rPr>
          <w:rFonts w:ascii="Arial" w:hAnsi="Arial" w:cs="Arial"/>
          <w:bCs/>
          <w:sz w:val="20"/>
          <w:szCs w:val="20"/>
        </w:rPr>
        <w:t>The 515</w:t>
      </w:r>
      <w:r w:rsidRPr="003746E5">
        <w:rPr>
          <w:rFonts w:ascii="Arial" w:hAnsi="Arial" w:cs="Arial"/>
          <w:bCs/>
          <w:sz w:val="20"/>
          <w:szCs w:val="20"/>
        </w:rPr>
        <w:t>th</w:t>
      </w:r>
      <w:r w:rsidR="005E7694">
        <w:rPr>
          <w:rFonts w:ascii="Arial" w:hAnsi="Arial" w:cs="Arial"/>
          <w:bCs/>
          <w:sz w:val="20"/>
          <w:szCs w:val="20"/>
        </w:rPr>
        <w:t xml:space="preserve"> Air Mobility Operations Wing </w:t>
      </w:r>
      <w:r>
        <w:rPr>
          <w:rFonts w:ascii="Arial" w:hAnsi="Arial" w:cs="Arial"/>
          <w:bCs/>
          <w:sz w:val="20"/>
          <w:szCs w:val="20"/>
        </w:rPr>
        <w:t xml:space="preserve">is </w:t>
      </w:r>
      <w:r w:rsidR="00CC7185">
        <w:rPr>
          <w:rFonts w:ascii="Arial" w:hAnsi="Arial" w:cs="Arial"/>
          <w:bCs/>
          <w:sz w:val="20"/>
          <w:szCs w:val="20"/>
        </w:rPr>
        <w:t>assigned to the United States Air Force Expeditionary Center, Air Mobility Command, with headquarters</w:t>
      </w:r>
      <w:r w:rsidR="003D6FB3">
        <w:rPr>
          <w:rFonts w:ascii="Arial" w:hAnsi="Arial" w:cs="Arial"/>
          <w:bCs/>
          <w:sz w:val="20"/>
          <w:szCs w:val="20"/>
        </w:rPr>
        <w:t xml:space="preserve"> at Joint Base Pearl Harbor-Hickam</w:t>
      </w:r>
      <w:r w:rsidR="00CC7185">
        <w:rPr>
          <w:rFonts w:ascii="Arial" w:hAnsi="Arial" w:cs="Arial"/>
          <w:bCs/>
          <w:sz w:val="20"/>
          <w:szCs w:val="20"/>
        </w:rPr>
        <w:t xml:space="preserve">, Hawaii. </w:t>
      </w:r>
      <w:r>
        <w:rPr>
          <w:rFonts w:ascii="Arial" w:hAnsi="Arial" w:cs="Arial"/>
          <w:bCs/>
          <w:sz w:val="20"/>
          <w:szCs w:val="20"/>
        </w:rPr>
        <w:t xml:space="preserve"> </w:t>
      </w:r>
    </w:p>
    <w:p w:rsidR="002F3186" w:rsidRDefault="002F3186" w:rsidP="003D6FB3">
      <w:pPr>
        <w:jc w:val="both"/>
        <w:rPr>
          <w:rFonts w:ascii="Arial" w:hAnsi="Arial" w:cs="Arial"/>
          <w:b/>
          <w:bCs/>
          <w:sz w:val="20"/>
          <w:szCs w:val="20"/>
        </w:rPr>
      </w:pPr>
    </w:p>
    <w:p w:rsidR="002F3186" w:rsidRPr="00903B1C" w:rsidRDefault="002F3186" w:rsidP="003D6FB3">
      <w:pPr>
        <w:jc w:val="both"/>
        <w:rPr>
          <w:rFonts w:ascii="Arial" w:hAnsi="Arial" w:cs="Arial"/>
          <w:b/>
          <w:bCs/>
          <w:sz w:val="20"/>
          <w:szCs w:val="20"/>
        </w:rPr>
      </w:pPr>
      <w:r w:rsidRPr="00903B1C">
        <w:rPr>
          <w:rFonts w:ascii="Arial" w:hAnsi="Arial" w:cs="Arial"/>
          <w:b/>
          <w:bCs/>
          <w:sz w:val="20"/>
          <w:szCs w:val="20"/>
        </w:rPr>
        <w:t>Mission</w:t>
      </w:r>
    </w:p>
    <w:p w:rsidR="002F3186" w:rsidRDefault="002F3186" w:rsidP="003D6FB3">
      <w:pPr>
        <w:jc w:val="both"/>
        <w:rPr>
          <w:rFonts w:ascii="Arial" w:hAnsi="Arial" w:cs="Arial"/>
          <w:bCs/>
          <w:sz w:val="20"/>
          <w:szCs w:val="20"/>
        </w:rPr>
      </w:pPr>
    </w:p>
    <w:p w:rsidR="00CC7185" w:rsidRDefault="00CC7185" w:rsidP="00CC7185">
      <w:pPr>
        <w:jc w:val="both"/>
        <w:rPr>
          <w:rFonts w:ascii="Arial" w:hAnsi="Arial" w:cs="Arial"/>
          <w:bCs/>
          <w:sz w:val="20"/>
          <w:szCs w:val="20"/>
        </w:rPr>
      </w:pPr>
      <w:proofErr w:type="gramStart"/>
      <w:r>
        <w:rPr>
          <w:rFonts w:ascii="Arial" w:hAnsi="Arial" w:cs="Arial"/>
          <w:bCs/>
          <w:sz w:val="20"/>
          <w:szCs w:val="20"/>
        </w:rPr>
        <w:t>The 515</w:t>
      </w:r>
      <w:r w:rsidRPr="003746E5">
        <w:rPr>
          <w:rFonts w:ascii="Arial" w:hAnsi="Arial" w:cs="Arial"/>
          <w:bCs/>
          <w:sz w:val="20"/>
          <w:szCs w:val="20"/>
        </w:rPr>
        <w:t>th</w:t>
      </w:r>
      <w:r>
        <w:rPr>
          <w:rFonts w:ascii="Arial" w:hAnsi="Arial" w:cs="Arial"/>
          <w:bCs/>
          <w:sz w:val="20"/>
          <w:szCs w:val="20"/>
        </w:rPr>
        <w:t xml:space="preserve"> Air Mobility Operations Wing Execute Rapid Global Mobility in the Pacific, safely, by the book, then on time.</w:t>
      </w:r>
      <w:proofErr w:type="gramEnd"/>
    </w:p>
    <w:p w:rsidR="00CC7185" w:rsidRDefault="00CC7185" w:rsidP="003D6FB3">
      <w:pPr>
        <w:jc w:val="both"/>
        <w:rPr>
          <w:rFonts w:ascii="Arial" w:hAnsi="Arial" w:cs="Arial"/>
          <w:bCs/>
          <w:sz w:val="20"/>
          <w:szCs w:val="20"/>
        </w:rPr>
      </w:pPr>
    </w:p>
    <w:p w:rsidR="00CC7185" w:rsidRPr="00CC7185" w:rsidRDefault="00CC7185" w:rsidP="003D6FB3">
      <w:pPr>
        <w:jc w:val="both"/>
        <w:rPr>
          <w:rFonts w:ascii="Arial" w:hAnsi="Arial" w:cs="Arial"/>
          <w:b/>
          <w:bCs/>
          <w:sz w:val="20"/>
          <w:szCs w:val="20"/>
        </w:rPr>
      </w:pPr>
      <w:r>
        <w:rPr>
          <w:rFonts w:ascii="Arial" w:hAnsi="Arial" w:cs="Arial"/>
          <w:b/>
          <w:bCs/>
          <w:sz w:val="20"/>
          <w:szCs w:val="20"/>
        </w:rPr>
        <w:t>Organization</w:t>
      </w:r>
      <w:bookmarkStart w:id="0" w:name="_GoBack"/>
      <w:bookmarkEnd w:id="0"/>
    </w:p>
    <w:p w:rsidR="00CC7185" w:rsidRPr="00903B1C" w:rsidRDefault="00CC7185" w:rsidP="003D6FB3">
      <w:pPr>
        <w:jc w:val="both"/>
        <w:rPr>
          <w:rFonts w:ascii="Arial" w:hAnsi="Arial" w:cs="Arial"/>
          <w:bCs/>
          <w:sz w:val="20"/>
          <w:szCs w:val="20"/>
        </w:rPr>
      </w:pPr>
    </w:p>
    <w:p w:rsidR="00CC7185" w:rsidRDefault="00CC7185" w:rsidP="00CC7185">
      <w:pPr>
        <w:jc w:val="both"/>
        <w:rPr>
          <w:rFonts w:ascii="Arial" w:hAnsi="Arial" w:cs="Arial"/>
          <w:bCs/>
          <w:sz w:val="20"/>
          <w:szCs w:val="20"/>
        </w:rPr>
      </w:pPr>
      <w:proofErr w:type="gramStart"/>
      <w:r>
        <w:rPr>
          <w:rFonts w:ascii="Arial" w:hAnsi="Arial" w:cs="Arial"/>
          <w:sz w:val="20"/>
          <w:szCs w:val="20"/>
        </w:rPr>
        <w:t xml:space="preserve">The </w:t>
      </w:r>
      <w:r w:rsidR="005E7694">
        <w:rPr>
          <w:rFonts w:ascii="Arial" w:hAnsi="Arial" w:cs="Arial"/>
          <w:bCs/>
          <w:sz w:val="20"/>
          <w:szCs w:val="20"/>
        </w:rPr>
        <w:t>515</w:t>
      </w:r>
      <w:r w:rsidR="005E7694" w:rsidRPr="003746E5">
        <w:rPr>
          <w:rFonts w:ascii="Arial" w:hAnsi="Arial" w:cs="Arial"/>
          <w:bCs/>
          <w:sz w:val="20"/>
          <w:szCs w:val="20"/>
        </w:rPr>
        <w:t>th</w:t>
      </w:r>
      <w:r w:rsidR="005E7694">
        <w:rPr>
          <w:rFonts w:ascii="Arial" w:hAnsi="Arial" w:cs="Arial"/>
          <w:bCs/>
          <w:sz w:val="20"/>
          <w:szCs w:val="20"/>
        </w:rPr>
        <w:t xml:space="preserve"> Air Mobility Operations Wing</w:t>
      </w:r>
      <w:r>
        <w:rPr>
          <w:rFonts w:ascii="Arial" w:hAnsi="Arial" w:cs="Arial"/>
          <w:bCs/>
          <w:sz w:val="20"/>
          <w:szCs w:val="20"/>
        </w:rPr>
        <w:t xml:space="preserve"> </w:t>
      </w:r>
      <w:proofErr w:type="spellStart"/>
      <w:r>
        <w:rPr>
          <w:rFonts w:ascii="Arial" w:hAnsi="Arial" w:cs="Arial"/>
          <w:bCs/>
          <w:sz w:val="20"/>
          <w:szCs w:val="20"/>
        </w:rPr>
        <w:t>conist</w:t>
      </w:r>
      <w:proofErr w:type="spellEnd"/>
      <w:r>
        <w:rPr>
          <w:rFonts w:ascii="Arial" w:hAnsi="Arial" w:cs="Arial"/>
          <w:bCs/>
          <w:sz w:val="20"/>
          <w:szCs w:val="20"/>
        </w:rPr>
        <w:t xml:space="preserve"> of more than 2,000 personnel </w:t>
      </w:r>
      <w:proofErr w:type="spellStart"/>
      <w:r>
        <w:rPr>
          <w:rFonts w:ascii="Arial" w:hAnsi="Arial" w:cs="Arial"/>
          <w:bCs/>
          <w:sz w:val="20"/>
          <w:szCs w:val="20"/>
        </w:rPr>
        <w:t>dividied</w:t>
      </w:r>
      <w:proofErr w:type="spellEnd"/>
      <w:r>
        <w:rPr>
          <w:rFonts w:ascii="Arial" w:hAnsi="Arial" w:cs="Arial"/>
          <w:bCs/>
          <w:sz w:val="20"/>
          <w:szCs w:val="20"/>
        </w:rPr>
        <w:t xml:space="preserve"> into </w:t>
      </w:r>
      <w:r w:rsidR="007A07E3">
        <w:rPr>
          <w:rFonts w:ascii="Arial" w:hAnsi="Arial" w:cs="Arial"/>
          <w:bCs/>
          <w:sz w:val="20"/>
          <w:szCs w:val="20"/>
        </w:rPr>
        <w:t xml:space="preserve">two geographically </w:t>
      </w:r>
      <w:proofErr w:type="spellStart"/>
      <w:r>
        <w:rPr>
          <w:rFonts w:ascii="Arial" w:hAnsi="Arial" w:cs="Arial"/>
          <w:bCs/>
          <w:sz w:val="20"/>
          <w:szCs w:val="20"/>
        </w:rPr>
        <w:t>sepearated</w:t>
      </w:r>
      <w:proofErr w:type="spellEnd"/>
      <w:r>
        <w:rPr>
          <w:rFonts w:ascii="Arial" w:hAnsi="Arial" w:cs="Arial"/>
          <w:bCs/>
          <w:sz w:val="20"/>
          <w:szCs w:val="20"/>
        </w:rPr>
        <w:t xml:space="preserve"> g</w:t>
      </w:r>
      <w:r w:rsidR="007A07E3">
        <w:rPr>
          <w:rFonts w:ascii="Arial" w:hAnsi="Arial" w:cs="Arial"/>
          <w:bCs/>
          <w:sz w:val="20"/>
          <w:szCs w:val="20"/>
        </w:rPr>
        <w:t>roups,</w:t>
      </w:r>
      <w:r w:rsidR="002F3186">
        <w:rPr>
          <w:rFonts w:ascii="Arial" w:hAnsi="Arial" w:cs="Arial"/>
          <w:bCs/>
          <w:sz w:val="20"/>
          <w:szCs w:val="20"/>
        </w:rPr>
        <w:t xml:space="preserve"> </w:t>
      </w:r>
      <w:r>
        <w:rPr>
          <w:rFonts w:ascii="Arial" w:hAnsi="Arial" w:cs="Arial"/>
          <w:bCs/>
          <w:sz w:val="20"/>
          <w:szCs w:val="20"/>
        </w:rPr>
        <w:t>six s</w:t>
      </w:r>
      <w:r w:rsidR="005E7694">
        <w:rPr>
          <w:rFonts w:ascii="Arial" w:hAnsi="Arial" w:cs="Arial"/>
          <w:bCs/>
          <w:sz w:val="20"/>
          <w:szCs w:val="20"/>
        </w:rPr>
        <w:t>quadrons</w:t>
      </w:r>
      <w:r w:rsidR="007A07E3">
        <w:rPr>
          <w:rFonts w:ascii="Arial" w:hAnsi="Arial" w:cs="Arial"/>
          <w:bCs/>
          <w:sz w:val="20"/>
          <w:szCs w:val="20"/>
        </w:rPr>
        <w:t xml:space="preserve"> and</w:t>
      </w:r>
      <w:r w:rsidR="005E7694">
        <w:rPr>
          <w:rFonts w:ascii="Arial" w:hAnsi="Arial" w:cs="Arial"/>
          <w:bCs/>
          <w:sz w:val="20"/>
          <w:szCs w:val="20"/>
        </w:rPr>
        <w:t xml:space="preserve"> three d</w:t>
      </w:r>
      <w:r w:rsidR="002F3186">
        <w:rPr>
          <w:rFonts w:ascii="Arial" w:hAnsi="Arial" w:cs="Arial"/>
          <w:bCs/>
          <w:sz w:val="20"/>
          <w:szCs w:val="20"/>
        </w:rPr>
        <w:t>etachmen</w:t>
      </w:r>
      <w:r w:rsidR="005E7694">
        <w:rPr>
          <w:rFonts w:ascii="Arial" w:hAnsi="Arial" w:cs="Arial"/>
          <w:bCs/>
          <w:sz w:val="20"/>
          <w:szCs w:val="20"/>
        </w:rPr>
        <w:t>ts</w:t>
      </w:r>
      <w:r w:rsidR="007A07E3">
        <w:rPr>
          <w:rFonts w:ascii="Arial" w:hAnsi="Arial" w:cs="Arial"/>
          <w:bCs/>
          <w:sz w:val="20"/>
          <w:szCs w:val="20"/>
        </w:rPr>
        <w:t>.</w:t>
      </w:r>
      <w:proofErr w:type="gramEnd"/>
      <w:r>
        <w:rPr>
          <w:rFonts w:ascii="Arial" w:hAnsi="Arial" w:cs="Arial"/>
          <w:bCs/>
          <w:sz w:val="20"/>
          <w:szCs w:val="20"/>
        </w:rPr>
        <w:t xml:space="preserve"> The 515th AMOW is the primary advisor to Pacific Command, Pacific Air Forces, United States Forces Korea, United States Forces Japan, and Alaskan Command for theatre air mobility operations and capabilities.</w:t>
      </w:r>
    </w:p>
    <w:p w:rsidR="00CC7185" w:rsidRDefault="00CC7185" w:rsidP="003D6FB3">
      <w:pPr>
        <w:jc w:val="both"/>
        <w:rPr>
          <w:rFonts w:ascii="Arial" w:hAnsi="Arial" w:cs="Arial"/>
          <w:bCs/>
          <w:sz w:val="20"/>
          <w:szCs w:val="20"/>
        </w:rPr>
      </w:pPr>
    </w:p>
    <w:p w:rsidR="002F3186" w:rsidRDefault="007A07E3" w:rsidP="003D6FB3">
      <w:pPr>
        <w:jc w:val="both"/>
        <w:rPr>
          <w:rFonts w:ascii="Arial" w:hAnsi="Arial" w:cs="Arial"/>
          <w:bCs/>
          <w:sz w:val="20"/>
          <w:szCs w:val="20"/>
        </w:rPr>
      </w:pPr>
      <w:r>
        <w:rPr>
          <w:rStyle w:val="libtext"/>
          <w:rFonts w:ascii="Arial" w:hAnsi="Arial" w:cs="Arial"/>
          <w:color w:val="000000"/>
          <w:sz w:val="18"/>
          <w:szCs w:val="18"/>
        </w:rPr>
        <w:t xml:space="preserve">The </w:t>
      </w:r>
      <w:r>
        <w:rPr>
          <w:rFonts w:ascii="Arial" w:hAnsi="Arial" w:cs="Arial"/>
          <w:bCs/>
          <w:sz w:val="20"/>
          <w:szCs w:val="20"/>
        </w:rPr>
        <w:t>515</w:t>
      </w:r>
      <w:r w:rsidRPr="003746E5">
        <w:rPr>
          <w:rFonts w:ascii="Arial" w:hAnsi="Arial" w:cs="Arial"/>
          <w:bCs/>
          <w:sz w:val="20"/>
          <w:szCs w:val="20"/>
        </w:rPr>
        <w:t>th</w:t>
      </w:r>
      <w:r>
        <w:rPr>
          <w:rFonts w:ascii="Arial" w:hAnsi="Arial" w:cs="Arial"/>
          <w:bCs/>
          <w:sz w:val="20"/>
          <w:szCs w:val="20"/>
        </w:rPr>
        <w:t xml:space="preserve"> Air Mobility Operations Wing </w:t>
      </w:r>
      <w:r>
        <w:rPr>
          <w:rStyle w:val="libtext"/>
          <w:rFonts w:ascii="Arial" w:hAnsi="Arial" w:cs="Arial"/>
          <w:color w:val="000000"/>
          <w:sz w:val="18"/>
          <w:szCs w:val="18"/>
        </w:rPr>
        <w:t>command and control teams</w:t>
      </w:r>
      <w:r w:rsidR="00CC7185" w:rsidRPr="00903B1C">
        <w:rPr>
          <w:rFonts w:ascii="Arial" w:hAnsi="Arial" w:cs="Arial"/>
          <w:sz w:val="20"/>
          <w:szCs w:val="20"/>
        </w:rPr>
        <w:t xml:space="preserve"> </w:t>
      </w:r>
      <w:r w:rsidR="00CC7185">
        <w:rPr>
          <w:rFonts w:ascii="Arial" w:hAnsi="Arial" w:cs="Arial"/>
          <w:sz w:val="20"/>
          <w:szCs w:val="20"/>
        </w:rPr>
        <w:t>e</w:t>
      </w:r>
      <w:r w:rsidR="00CC7185" w:rsidRPr="00B54016">
        <w:rPr>
          <w:rFonts w:ascii="Arial" w:hAnsi="Arial" w:cs="Arial"/>
          <w:sz w:val="20"/>
          <w:szCs w:val="20"/>
        </w:rPr>
        <w:t>xecute co</w:t>
      </w:r>
      <w:r w:rsidR="00CC7185">
        <w:rPr>
          <w:rFonts w:ascii="Arial" w:hAnsi="Arial" w:cs="Arial"/>
          <w:sz w:val="20"/>
          <w:szCs w:val="20"/>
        </w:rPr>
        <w:t xml:space="preserve">mmand and control, aerial port and maintenance </w:t>
      </w:r>
      <w:r w:rsidR="00CC7185" w:rsidRPr="00B54016">
        <w:rPr>
          <w:rFonts w:ascii="Arial" w:hAnsi="Arial" w:cs="Arial"/>
          <w:sz w:val="20"/>
          <w:szCs w:val="20"/>
        </w:rPr>
        <w:t xml:space="preserve">operations for the Pacific </w:t>
      </w:r>
      <w:r>
        <w:rPr>
          <w:rFonts w:ascii="Arial" w:hAnsi="Arial" w:cs="Arial"/>
          <w:sz w:val="20"/>
          <w:szCs w:val="20"/>
        </w:rPr>
        <w:t>Air M</w:t>
      </w:r>
      <w:r w:rsidR="00CC7185">
        <w:rPr>
          <w:rFonts w:ascii="Arial" w:hAnsi="Arial" w:cs="Arial"/>
          <w:sz w:val="20"/>
          <w:szCs w:val="20"/>
        </w:rPr>
        <w:t xml:space="preserve">obility </w:t>
      </w:r>
      <w:proofErr w:type="spellStart"/>
      <w:r w:rsidR="00CC7185" w:rsidRPr="00B54016">
        <w:rPr>
          <w:rFonts w:ascii="Arial" w:hAnsi="Arial" w:cs="Arial"/>
          <w:sz w:val="20"/>
          <w:szCs w:val="20"/>
        </w:rPr>
        <w:t>en</w:t>
      </w:r>
      <w:proofErr w:type="spellEnd"/>
      <w:r w:rsidR="00CC7185" w:rsidRPr="00B54016">
        <w:rPr>
          <w:rFonts w:ascii="Arial" w:hAnsi="Arial" w:cs="Arial"/>
          <w:sz w:val="20"/>
          <w:szCs w:val="20"/>
        </w:rPr>
        <w:t xml:space="preserve"> route structure in support of the warfighter</w:t>
      </w:r>
      <w:r w:rsidR="00CC7185">
        <w:rPr>
          <w:rFonts w:ascii="Arial" w:hAnsi="Arial" w:cs="Arial"/>
          <w:sz w:val="20"/>
          <w:szCs w:val="20"/>
        </w:rPr>
        <w:t>.</w:t>
      </w:r>
    </w:p>
    <w:p w:rsidR="002F3186" w:rsidRDefault="002F3186" w:rsidP="003D6FB3">
      <w:pPr>
        <w:jc w:val="both"/>
        <w:rPr>
          <w:rFonts w:ascii="Arial" w:hAnsi="Arial" w:cs="Arial"/>
          <w:b/>
          <w:bCs/>
          <w:sz w:val="20"/>
          <w:szCs w:val="20"/>
        </w:rPr>
      </w:pPr>
    </w:p>
    <w:p w:rsidR="00C662CF" w:rsidRDefault="00C662CF" w:rsidP="00C662CF">
      <w:pPr>
        <w:jc w:val="both"/>
        <w:rPr>
          <w:rFonts w:ascii="Arial" w:hAnsi="Arial" w:cs="Arial"/>
          <w:b/>
          <w:bCs/>
          <w:sz w:val="20"/>
          <w:szCs w:val="20"/>
        </w:rPr>
      </w:pPr>
      <w:r>
        <w:rPr>
          <w:rFonts w:ascii="Arial" w:hAnsi="Arial" w:cs="Arial"/>
          <w:b/>
          <w:bCs/>
          <w:sz w:val="20"/>
          <w:szCs w:val="20"/>
        </w:rPr>
        <w:t>Achievements and Honors</w:t>
      </w:r>
    </w:p>
    <w:p w:rsidR="00C662CF" w:rsidRDefault="00C662CF" w:rsidP="00C662CF">
      <w:pPr>
        <w:jc w:val="both"/>
        <w:rPr>
          <w:rFonts w:ascii="Arial" w:hAnsi="Arial" w:cs="Arial"/>
          <w:b/>
          <w:bCs/>
          <w:sz w:val="20"/>
          <w:szCs w:val="20"/>
        </w:rPr>
      </w:pPr>
    </w:p>
    <w:p w:rsidR="009D656D" w:rsidRPr="00390EA5" w:rsidRDefault="00F86D1D" w:rsidP="00C662CF">
      <w:pPr>
        <w:jc w:val="both"/>
        <w:rPr>
          <w:rFonts w:ascii="Arial" w:hAnsi="Arial" w:cs="Arial"/>
          <w:bCs/>
          <w:sz w:val="20"/>
          <w:szCs w:val="20"/>
        </w:rPr>
      </w:pPr>
      <w:r>
        <w:rPr>
          <w:rFonts w:ascii="Arial" w:hAnsi="Arial" w:cs="Arial"/>
          <w:bCs/>
          <w:sz w:val="20"/>
          <w:szCs w:val="20"/>
        </w:rPr>
        <w:t xml:space="preserve">The honors of </w:t>
      </w:r>
      <w:r w:rsidRPr="001764DA">
        <w:rPr>
          <w:rFonts w:ascii="Arial" w:hAnsi="Arial" w:cs="Arial"/>
          <w:bCs/>
          <w:sz w:val="20"/>
          <w:szCs w:val="20"/>
        </w:rPr>
        <w:t>the 15th Ferrying Group</w:t>
      </w:r>
      <w:r>
        <w:rPr>
          <w:rFonts w:ascii="Arial" w:hAnsi="Arial" w:cs="Arial"/>
          <w:bCs/>
          <w:sz w:val="20"/>
          <w:szCs w:val="20"/>
        </w:rPr>
        <w:t xml:space="preserve"> were bestowed upon the 515</w:t>
      </w:r>
      <w:r w:rsidR="00E503A8">
        <w:rPr>
          <w:rFonts w:ascii="Arial" w:hAnsi="Arial" w:cs="Arial"/>
          <w:bCs/>
          <w:sz w:val="20"/>
          <w:szCs w:val="20"/>
        </w:rPr>
        <w:t>th</w:t>
      </w:r>
      <w:r>
        <w:rPr>
          <w:rFonts w:ascii="Arial" w:hAnsi="Arial" w:cs="Arial"/>
          <w:bCs/>
          <w:sz w:val="20"/>
          <w:szCs w:val="20"/>
        </w:rPr>
        <w:t xml:space="preserve"> Air Mobility Operations Wing to include the service streamer for World War II: American Theater. In addition to this honor, the wing earned the Air Force Outstandin</w:t>
      </w:r>
      <w:r w:rsidR="007A07E3">
        <w:rPr>
          <w:rFonts w:ascii="Arial" w:hAnsi="Arial" w:cs="Arial"/>
          <w:bCs/>
          <w:sz w:val="20"/>
          <w:szCs w:val="20"/>
        </w:rPr>
        <w:t xml:space="preserve">g Unit Award for the periods of </w:t>
      </w:r>
      <w:r w:rsidR="00E503A8">
        <w:rPr>
          <w:rFonts w:ascii="Arial" w:hAnsi="Arial" w:cs="Arial"/>
          <w:bCs/>
          <w:sz w:val="20"/>
          <w:szCs w:val="20"/>
        </w:rPr>
        <w:t>October</w:t>
      </w:r>
      <w:r w:rsidR="007A07E3">
        <w:rPr>
          <w:rFonts w:ascii="Arial" w:hAnsi="Arial" w:cs="Arial"/>
          <w:bCs/>
          <w:sz w:val="20"/>
          <w:szCs w:val="20"/>
        </w:rPr>
        <w:t xml:space="preserve"> 1, 2008 to </w:t>
      </w:r>
      <w:r w:rsidR="00E503A8">
        <w:rPr>
          <w:rFonts w:ascii="Arial" w:hAnsi="Arial" w:cs="Arial"/>
          <w:bCs/>
          <w:sz w:val="20"/>
          <w:szCs w:val="20"/>
        </w:rPr>
        <w:t>September</w:t>
      </w:r>
      <w:r w:rsidR="007A07E3">
        <w:rPr>
          <w:rFonts w:ascii="Arial" w:hAnsi="Arial" w:cs="Arial"/>
          <w:bCs/>
          <w:sz w:val="20"/>
          <w:szCs w:val="20"/>
        </w:rPr>
        <w:t xml:space="preserve"> 30, 2009; </w:t>
      </w:r>
      <w:r w:rsidR="00E503A8">
        <w:rPr>
          <w:rFonts w:ascii="Arial" w:hAnsi="Arial" w:cs="Arial"/>
          <w:bCs/>
          <w:sz w:val="20"/>
          <w:szCs w:val="20"/>
        </w:rPr>
        <w:t xml:space="preserve">October </w:t>
      </w:r>
      <w:r w:rsidR="007A07E3">
        <w:rPr>
          <w:rFonts w:ascii="Arial" w:hAnsi="Arial" w:cs="Arial"/>
          <w:bCs/>
          <w:sz w:val="20"/>
          <w:szCs w:val="20"/>
        </w:rPr>
        <w:t xml:space="preserve">1, 2009 to </w:t>
      </w:r>
      <w:r w:rsidR="00E503A8">
        <w:rPr>
          <w:rFonts w:ascii="Arial" w:hAnsi="Arial" w:cs="Arial"/>
          <w:bCs/>
          <w:sz w:val="20"/>
          <w:szCs w:val="20"/>
        </w:rPr>
        <w:t xml:space="preserve">September </w:t>
      </w:r>
      <w:r w:rsidR="007A07E3">
        <w:rPr>
          <w:rFonts w:ascii="Arial" w:hAnsi="Arial" w:cs="Arial"/>
          <w:bCs/>
          <w:sz w:val="20"/>
          <w:szCs w:val="20"/>
        </w:rPr>
        <w:t xml:space="preserve">30, 2010; </w:t>
      </w:r>
      <w:r w:rsidR="00E503A8">
        <w:rPr>
          <w:rFonts w:ascii="Arial" w:hAnsi="Arial" w:cs="Arial"/>
          <w:bCs/>
          <w:sz w:val="20"/>
          <w:szCs w:val="20"/>
        </w:rPr>
        <w:t>October</w:t>
      </w:r>
      <w:r w:rsidR="00C83A76">
        <w:rPr>
          <w:rFonts w:ascii="Arial" w:hAnsi="Arial" w:cs="Arial"/>
          <w:bCs/>
          <w:sz w:val="20"/>
          <w:szCs w:val="20"/>
        </w:rPr>
        <w:t xml:space="preserve"> </w:t>
      </w:r>
      <w:r w:rsidR="007A07E3">
        <w:rPr>
          <w:rFonts w:ascii="Arial" w:hAnsi="Arial" w:cs="Arial"/>
          <w:bCs/>
          <w:sz w:val="20"/>
          <w:szCs w:val="20"/>
        </w:rPr>
        <w:t xml:space="preserve">1, 2010 to </w:t>
      </w:r>
      <w:r w:rsidR="00E503A8">
        <w:rPr>
          <w:rFonts w:ascii="Arial" w:hAnsi="Arial" w:cs="Arial"/>
          <w:bCs/>
          <w:sz w:val="20"/>
          <w:szCs w:val="20"/>
        </w:rPr>
        <w:t xml:space="preserve">September </w:t>
      </w:r>
      <w:r w:rsidR="007A07E3">
        <w:rPr>
          <w:rFonts w:ascii="Arial" w:hAnsi="Arial" w:cs="Arial"/>
          <w:bCs/>
          <w:sz w:val="20"/>
          <w:szCs w:val="20"/>
        </w:rPr>
        <w:t xml:space="preserve">30, 2011; and </w:t>
      </w:r>
      <w:r w:rsidR="00E503A8">
        <w:rPr>
          <w:rFonts w:ascii="Arial" w:hAnsi="Arial" w:cs="Arial"/>
          <w:bCs/>
          <w:sz w:val="20"/>
          <w:szCs w:val="20"/>
        </w:rPr>
        <w:t xml:space="preserve">October </w:t>
      </w:r>
      <w:r w:rsidR="007A07E3">
        <w:rPr>
          <w:rFonts w:ascii="Arial" w:hAnsi="Arial" w:cs="Arial"/>
          <w:bCs/>
          <w:sz w:val="20"/>
          <w:szCs w:val="20"/>
        </w:rPr>
        <w:t xml:space="preserve">1, 2011 to </w:t>
      </w:r>
      <w:r w:rsidR="00E503A8">
        <w:rPr>
          <w:rFonts w:ascii="Arial" w:hAnsi="Arial" w:cs="Arial"/>
          <w:bCs/>
          <w:sz w:val="20"/>
          <w:szCs w:val="20"/>
        </w:rPr>
        <w:t>September</w:t>
      </w:r>
      <w:r w:rsidR="007A07E3">
        <w:rPr>
          <w:rFonts w:ascii="Arial" w:hAnsi="Arial" w:cs="Arial"/>
          <w:bCs/>
          <w:sz w:val="20"/>
          <w:szCs w:val="20"/>
        </w:rPr>
        <w:t xml:space="preserve"> 30,</w:t>
      </w:r>
      <w:r w:rsidR="00E503A8">
        <w:rPr>
          <w:rFonts w:ascii="Arial" w:hAnsi="Arial" w:cs="Arial"/>
          <w:bCs/>
          <w:sz w:val="20"/>
          <w:szCs w:val="20"/>
        </w:rPr>
        <w:t xml:space="preserve"> 2013. The emblem for the 515th Air Mobility Ope</w:t>
      </w:r>
      <w:r w:rsidR="007A07E3">
        <w:rPr>
          <w:rFonts w:ascii="Arial" w:hAnsi="Arial" w:cs="Arial"/>
          <w:bCs/>
          <w:sz w:val="20"/>
          <w:szCs w:val="20"/>
        </w:rPr>
        <w:t xml:space="preserve">rations Wing was approved on </w:t>
      </w:r>
      <w:r w:rsidR="00E503A8">
        <w:rPr>
          <w:rFonts w:ascii="Arial" w:hAnsi="Arial" w:cs="Arial"/>
          <w:bCs/>
          <w:sz w:val="20"/>
          <w:szCs w:val="20"/>
        </w:rPr>
        <w:t xml:space="preserve">July </w:t>
      </w:r>
      <w:r w:rsidR="007A07E3">
        <w:rPr>
          <w:rFonts w:ascii="Arial" w:hAnsi="Arial" w:cs="Arial"/>
          <w:bCs/>
          <w:sz w:val="20"/>
          <w:szCs w:val="20"/>
        </w:rPr>
        <w:t xml:space="preserve">11, </w:t>
      </w:r>
      <w:r w:rsidR="00E503A8">
        <w:rPr>
          <w:rFonts w:ascii="Arial" w:hAnsi="Arial" w:cs="Arial"/>
          <w:bCs/>
          <w:sz w:val="20"/>
          <w:szCs w:val="20"/>
        </w:rPr>
        <w:t>2008.</w:t>
      </w:r>
    </w:p>
    <w:p w:rsidR="005E7694" w:rsidRPr="000A2734" w:rsidRDefault="005E7694" w:rsidP="003D6FB3">
      <w:pPr>
        <w:jc w:val="both"/>
        <w:rPr>
          <w:rFonts w:ascii="Arial" w:hAnsi="Arial" w:cs="Arial"/>
          <w:bCs/>
          <w:i/>
          <w:sz w:val="20"/>
          <w:szCs w:val="20"/>
        </w:rPr>
      </w:pPr>
    </w:p>
    <w:p w:rsidR="002F3186" w:rsidRDefault="005E7694" w:rsidP="002F3186">
      <w:pPr>
        <w:rPr>
          <w:rFonts w:ascii="Arial" w:hAnsi="Arial" w:cs="Arial"/>
          <w:bCs/>
          <w:sz w:val="20"/>
          <w:szCs w:val="20"/>
        </w:rPr>
      </w:pPr>
      <w:r>
        <w:rPr>
          <w:rFonts w:ascii="Arial" w:hAnsi="Arial" w:cs="Arial"/>
          <w:bCs/>
          <w:sz w:val="20"/>
          <w:szCs w:val="20"/>
        </w:rPr>
        <w:t>Points of Contact</w:t>
      </w:r>
    </w:p>
    <w:p w:rsidR="005E7694" w:rsidRPr="003746E5" w:rsidRDefault="005E7694" w:rsidP="002F3186">
      <w:pPr>
        <w:rPr>
          <w:rFonts w:ascii="Arial" w:hAnsi="Arial" w:cs="Arial"/>
          <w:bCs/>
          <w:sz w:val="20"/>
          <w:szCs w:val="20"/>
        </w:rPr>
      </w:pPr>
    </w:p>
    <w:p w:rsidR="002F3186" w:rsidRDefault="005E7694" w:rsidP="002F3186">
      <w:pPr>
        <w:rPr>
          <w:rFonts w:ascii="Arial" w:hAnsi="Arial" w:cs="Arial"/>
          <w:b/>
          <w:bCs/>
          <w:sz w:val="20"/>
          <w:szCs w:val="20"/>
        </w:rPr>
      </w:pPr>
      <w:r>
        <w:rPr>
          <w:rFonts w:ascii="Arial" w:hAnsi="Arial" w:cs="Arial"/>
          <w:b/>
          <w:bCs/>
          <w:sz w:val="20"/>
          <w:szCs w:val="20"/>
        </w:rPr>
        <w:t>515</w:t>
      </w:r>
      <w:r w:rsidRPr="005E7694">
        <w:rPr>
          <w:rFonts w:ascii="Arial" w:hAnsi="Arial" w:cs="Arial"/>
          <w:b/>
          <w:bCs/>
          <w:sz w:val="20"/>
          <w:szCs w:val="20"/>
          <w:vertAlign w:val="superscript"/>
        </w:rPr>
        <w:t>th</w:t>
      </w:r>
      <w:r>
        <w:rPr>
          <w:rFonts w:ascii="Arial" w:hAnsi="Arial" w:cs="Arial"/>
          <w:b/>
          <w:bCs/>
          <w:sz w:val="20"/>
          <w:szCs w:val="20"/>
        </w:rPr>
        <w:t xml:space="preserve"> Public Affairs/</w:t>
      </w:r>
      <w:proofErr w:type="spellStart"/>
      <w:r>
        <w:rPr>
          <w:rFonts w:ascii="Arial" w:hAnsi="Arial" w:cs="Arial"/>
          <w:b/>
          <w:bCs/>
          <w:sz w:val="20"/>
          <w:szCs w:val="20"/>
        </w:rPr>
        <w:t>Protcol</w:t>
      </w:r>
      <w:proofErr w:type="spellEnd"/>
      <w:r>
        <w:rPr>
          <w:rFonts w:ascii="Arial" w:hAnsi="Arial" w:cs="Arial"/>
          <w:b/>
          <w:bCs/>
          <w:sz w:val="20"/>
          <w:szCs w:val="20"/>
        </w:rPr>
        <w:t xml:space="preserve"> </w:t>
      </w:r>
    </w:p>
    <w:p w:rsidR="005E7694" w:rsidRDefault="005E7694" w:rsidP="005E7694">
      <w:pPr>
        <w:rPr>
          <w:rFonts w:ascii="Arial" w:hAnsi="Arial" w:cs="Arial"/>
          <w:bCs/>
          <w:sz w:val="20"/>
          <w:szCs w:val="20"/>
        </w:rPr>
      </w:pPr>
      <w:r w:rsidRPr="002F3186">
        <w:rPr>
          <w:rFonts w:ascii="Arial" w:hAnsi="Arial" w:cs="Arial"/>
          <w:bCs/>
          <w:sz w:val="20"/>
          <w:szCs w:val="20"/>
        </w:rPr>
        <w:t>515th Air Mobility Operations Wing (AMC)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p w:rsidR="005E7694" w:rsidRPr="002F3186" w:rsidRDefault="005E7694" w:rsidP="005E7694">
      <w:pPr>
        <w:rPr>
          <w:rFonts w:ascii="Arial" w:hAnsi="Arial" w:cs="Arial"/>
          <w:bCs/>
          <w:sz w:val="20"/>
          <w:szCs w:val="20"/>
        </w:rPr>
      </w:pPr>
      <w:r w:rsidRPr="002F3186">
        <w:rPr>
          <w:rFonts w:ascii="Arial" w:hAnsi="Arial" w:cs="Arial"/>
          <w:bCs/>
          <w:sz w:val="20"/>
          <w:szCs w:val="20"/>
        </w:rPr>
        <w:t xml:space="preserve">290 Vickers Ave </w:t>
      </w:r>
      <w:proofErr w:type="spellStart"/>
      <w:r w:rsidRPr="002F3186">
        <w:rPr>
          <w:rFonts w:ascii="Arial" w:hAnsi="Arial" w:cs="Arial"/>
          <w:bCs/>
          <w:sz w:val="20"/>
          <w:szCs w:val="20"/>
        </w:rPr>
        <w:t>Bldg</w:t>
      </w:r>
      <w:proofErr w:type="spellEnd"/>
      <w:r w:rsidRPr="002F3186">
        <w:rPr>
          <w:rFonts w:ascii="Arial" w:hAnsi="Arial" w:cs="Arial"/>
          <w:bCs/>
          <w:sz w:val="20"/>
          <w:szCs w:val="20"/>
        </w:rPr>
        <w:t xml:space="preserve"> 1050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p w:rsidR="005E7694" w:rsidRDefault="005E7694" w:rsidP="005E7694">
      <w:pPr>
        <w:rPr>
          <w:rFonts w:ascii="Arial" w:hAnsi="Arial" w:cs="Arial"/>
          <w:bCs/>
          <w:sz w:val="20"/>
          <w:szCs w:val="20"/>
        </w:rPr>
      </w:pPr>
      <w:r>
        <w:rPr>
          <w:rFonts w:ascii="Arial" w:hAnsi="Arial" w:cs="Arial"/>
          <w:bCs/>
          <w:sz w:val="20"/>
          <w:szCs w:val="20"/>
        </w:rPr>
        <w:t>Joint Base Pearl Harbor-Hickam,</w:t>
      </w:r>
      <w:r w:rsidRPr="002F3186">
        <w:rPr>
          <w:rFonts w:ascii="Arial" w:hAnsi="Arial" w:cs="Arial"/>
          <w:bCs/>
          <w:sz w:val="20"/>
          <w:szCs w:val="20"/>
        </w:rPr>
        <w:t xml:space="preserve"> HI 96853-5272</w:t>
      </w:r>
    </w:p>
    <w:p w:rsidR="005E7694" w:rsidRDefault="005E7694" w:rsidP="005E7694">
      <w:pPr>
        <w:rPr>
          <w:rFonts w:ascii="Arial" w:hAnsi="Arial" w:cs="Arial"/>
          <w:bCs/>
          <w:sz w:val="20"/>
          <w:szCs w:val="20"/>
        </w:rPr>
      </w:pPr>
    </w:p>
    <w:p w:rsidR="005E7694" w:rsidRPr="002F3186" w:rsidRDefault="005E7694" w:rsidP="005E7694">
      <w:pPr>
        <w:rPr>
          <w:rFonts w:ascii="Arial" w:hAnsi="Arial" w:cs="Arial"/>
          <w:bCs/>
          <w:sz w:val="20"/>
          <w:szCs w:val="20"/>
        </w:rPr>
      </w:pPr>
      <w:r>
        <w:rPr>
          <w:rFonts w:ascii="Arial" w:hAnsi="Arial" w:cs="Arial"/>
          <w:bCs/>
          <w:sz w:val="20"/>
          <w:szCs w:val="20"/>
        </w:rPr>
        <w:t xml:space="preserve">Phone: </w:t>
      </w:r>
      <w:r w:rsidRPr="002F3186">
        <w:rPr>
          <w:rFonts w:ascii="Arial" w:hAnsi="Arial" w:cs="Arial"/>
          <w:bCs/>
          <w:sz w:val="20"/>
          <w:szCs w:val="20"/>
        </w:rPr>
        <w:t>(808)</w:t>
      </w:r>
      <w:r>
        <w:rPr>
          <w:rFonts w:ascii="Arial" w:hAnsi="Arial" w:cs="Arial"/>
          <w:bCs/>
          <w:sz w:val="20"/>
          <w:szCs w:val="20"/>
        </w:rPr>
        <w:t xml:space="preserve"> 789</w:t>
      </w:r>
      <w:r w:rsidRPr="002F3186">
        <w:rPr>
          <w:rFonts w:ascii="Arial" w:hAnsi="Arial" w:cs="Arial"/>
          <w:bCs/>
          <w:sz w:val="20"/>
          <w:szCs w:val="20"/>
        </w:rPr>
        <w:t>-</w:t>
      </w:r>
      <w:r>
        <w:rPr>
          <w:rFonts w:ascii="Arial" w:hAnsi="Arial" w:cs="Arial"/>
          <w:bCs/>
          <w:sz w:val="20"/>
          <w:szCs w:val="20"/>
        </w:rPr>
        <w:t>9900</w:t>
      </w:r>
      <w:r w:rsidRPr="005E7694">
        <w:rPr>
          <w:rFonts w:ascii="Arial" w:hAnsi="Arial" w:cs="Arial"/>
          <w:bCs/>
          <w:sz w:val="20"/>
          <w:szCs w:val="20"/>
        </w:rPr>
        <w:t xml:space="preserve"> </w:t>
      </w:r>
      <w:r>
        <w:rPr>
          <w:rFonts w:ascii="Arial" w:hAnsi="Arial" w:cs="Arial"/>
          <w:bCs/>
          <w:sz w:val="20"/>
          <w:szCs w:val="20"/>
        </w:rPr>
        <w:t>DSN:</w:t>
      </w:r>
      <w:r>
        <w:rPr>
          <w:rFonts w:ascii="Arial" w:hAnsi="Arial" w:cs="Arial"/>
          <w:bCs/>
          <w:sz w:val="20"/>
          <w:szCs w:val="20"/>
        </w:rPr>
        <w:tab/>
        <w:t>(315) 447-9900</w:t>
      </w:r>
    </w:p>
    <w:p w:rsidR="005E7694" w:rsidRPr="00F809E0" w:rsidRDefault="005E7694" w:rsidP="005E7694">
      <w:pPr>
        <w:rPr>
          <w:rFonts w:ascii="Arial" w:hAnsi="Arial" w:cs="Arial"/>
          <w:sz w:val="20"/>
          <w:szCs w:val="20"/>
        </w:rPr>
      </w:pPr>
    </w:p>
    <w:p w:rsidR="005E7694" w:rsidRDefault="005E7694" w:rsidP="005E7694">
      <w:r w:rsidRPr="00F809E0">
        <w:rPr>
          <w:rFonts w:ascii="Arial" w:hAnsi="Arial" w:cs="Arial"/>
          <w:sz w:val="20"/>
          <w:szCs w:val="20"/>
        </w:rPr>
        <w:t xml:space="preserve">Facebook: </w:t>
      </w:r>
      <w:hyperlink r:id="rId11" w:history="1">
        <w:r w:rsidRPr="00F809E0">
          <w:rPr>
            <w:rStyle w:val="Hyperlink"/>
            <w:rFonts w:ascii="Arial" w:hAnsi="Arial" w:cs="Arial"/>
            <w:sz w:val="20"/>
            <w:szCs w:val="20"/>
          </w:rPr>
          <w:t>https://www.facebook.com/515AMOW</w:t>
        </w:r>
      </w:hyperlink>
      <w:r>
        <w:t xml:space="preserve"> </w:t>
      </w:r>
    </w:p>
    <w:p w:rsidR="00FA732B" w:rsidRDefault="00FA732B"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935870"/>
    <w:p w:rsidR="00C83A76" w:rsidRDefault="00C83A76" w:rsidP="00C83A76">
      <w:pPr>
        <w:jc w:val="both"/>
        <w:rPr>
          <w:rFonts w:ascii="Arial" w:hAnsi="Arial" w:cs="Arial"/>
          <w:b/>
          <w:bCs/>
          <w:sz w:val="20"/>
          <w:szCs w:val="20"/>
        </w:rPr>
      </w:pPr>
      <w:r>
        <w:rPr>
          <w:rFonts w:ascii="Arial" w:hAnsi="Arial" w:cs="Arial"/>
          <w:b/>
          <w:bCs/>
          <w:sz w:val="20"/>
          <w:szCs w:val="20"/>
        </w:rPr>
        <w:lastRenderedPageBreak/>
        <w:t>History</w:t>
      </w:r>
    </w:p>
    <w:p w:rsidR="00C83A76" w:rsidRDefault="00C83A76" w:rsidP="00C83A76">
      <w:pPr>
        <w:jc w:val="both"/>
        <w:rPr>
          <w:rFonts w:ascii="Arial" w:hAnsi="Arial" w:cs="Arial"/>
          <w:bCs/>
          <w:sz w:val="20"/>
          <w:szCs w:val="20"/>
        </w:rPr>
      </w:pPr>
      <w:r>
        <w:rPr>
          <w:rFonts w:ascii="Arial" w:hAnsi="Arial" w:cs="Arial"/>
          <w:bCs/>
          <w:sz w:val="20"/>
          <w:szCs w:val="20"/>
        </w:rPr>
        <w:t xml:space="preserve">Our </w:t>
      </w:r>
      <w:proofErr w:type="spellStart"/>
      <w:r>
        <w:rPr>
          <w:rFonts w:ascii="Arial" w:hAnsi="Arial" w:cs="Arial"/>
          <w:bCs/>
          <w:sz w:val="20"/>
          <w:szCs w:val="20"/>
        </w:rPr>
        <w:t>en</w:t>
      </w:r>
      <w:proofErr w:type="spellEnd"/>
      <w:r>
        <w:rPr>
          <w:rFonts w:ascii="Arial" w:hAnsi="Arial" w:cs="Arial"/>
          <w:bCs/>
          <w:sz w:val="20"/>
          <w:szCs w:val="20"/>
        </w:rPr>
        <w:t xml:space="preserve"> route s</w:t>
      </w:r>
      <w:r w:rsidRPr="00390EA5">
        <w:rPr>
          <w:rFonts w:ascii="Arial" w:hAnsi="Arial" w:cs="Arial"/>
          <w:bCs/>
          <w:sz w:val="20"/>
          <w:szCs w:val="20"/>
        </w:rPr>
        <w:t>ystem dates back to 1942 and was initially developed to m</w:t>
      </w:r>
      <w:r>
        <w:rPr>
          <w:rFonts w:ascii="Arial" w:hAnsi="Arial" w:cs="Arial"/>
          <w:bCs/>
          <w:sz w:val="20"/>
          <w:szCs w:val="20"/>
        </w:rPr>
        <w:t xml:space="preserve">eet the specific demands of World War II </w:t>
      </w:r>
      <w:proofErr w:type="gramStart"/>
      <w:r w:rsidRPr="00BA4717">
        <w:rPr>
          <w:rFonts w:ascii="Arial" w:hAnsi="Arial" w:cs="Arial"/>
          <w:bCs/>
          <w:sz w:val="20"/>
          <w:szCs w:val="20"/>
        </w:rPr>
        <w:t>The</w:t>
      </w:r>
      <w:proofErr w:type="gramEnd"/>
      <w:r w:rsidRPr="00BA4717">
        <w:rPr>
          <w:rFonts w:ascii="Arial" w:hAnsi="Arial" w:cs="Arial"/>
          <w:bCs/>
          <w:sz w:val="20"/>
          <w:szCs w:val="20"/>
        </w:rPr>
        <w:t xml:space="preserve"> mission of air mobility suppor</w:t>
      </w:r>
      <w:r>
        <w:rPr>
          <w:rFonts w:ascii="Arial" w:hAnsi="Arial" w:cs="Arial"/>
          <w:bCs/>
          <w:sz w:val="20"/>
          <w:szCs w:val="20"/>
        </w:rPr>
        <w:t xml:space="preserve">t has been the backbone of the </w:t>
      </w:r>
      <w:proofErr w:type="spellStart"/>
      <w:r>
        <w:rPr>
          <w:rFonts w:ascii="Arial" w:hAnsi="Arial" w:cs="Arial"/>
          <w:bCs/>
          <w:sz w:val="20"/>
          <w:szCs w:val="20"/>
        </w:rPr>
        <w:t>en</w:t>
      </w:r>
      <w:proofErr w:type="spellEnd"/>
      <w:r>
        <w:rPr>
          <w:rFonts w:ascii="Arial" w:hAnsi="Arial" w:cs="Arial"/>
          <w:bCs/>
          <w:sz w:val="20"/>
          <w:szCs w:val="20"/>
        </w:rPr>
        <w:t xml:space="preserve"> r</w:t>
      </w:r>
      <w:r w:rsidRPr="00BA4717">
        <w:rPr>
          <w:rFonts w:ascii="Arial" w:hAnsi="Arial" w:cs="Arial"/>
          <w:bCs/>
          <w:sz w:val="20"/>
          <w:szCs w:val="20"/>
        </w:rPr>
        <w:t>oute system throughout its history.</w:t>
      </w:r>
      <w:r>
        <w:rPr>
          <w:rFonts w:ascii="Arial" w:hAnsi="Arial" w:cs="Arial"/>
          <w:bCs/>
          <w:sz w:val="20"/>
          <w:szCs w:val="20"/>
        </w:rPr>
        <w:t xml:space="preserve"> </w:t>
      </w:r>
      <w:proofErr w:type="spellStart"/>
      <w:r w:rsidRPr="00BA4717">
        <w:rPr>
          <w:rFonts w:ascii="Arial" w:hAnsi="Arial" w:cs="Arial"/>
          <w:bCs/>
          <w:sz w:val="20"/>
          <w:szCs w:val="20"/>
        </w:rPr>
        <w:t>En</w:t>
      </w:r>
      <w:proofErr w:type="spellEnd"/>
      <w:r w:rsidRPr="00BA4717">
        <w:rPr>
          <w:rFonts w:ascii="Arial" w:hAnsi="Arial" w:cs="Arial"/>
          <w:bCs/>
          <w:sz w:val="20"/>
          <w:szCs w:val="20"/>
        </w:rPr>
        <w:t xml:space="preserve"> route units totaled approximately 141 locations throughout the Pacific, yet maintai</w:t>
      </w:r>
      <w:r>
        <w:rPr>
          <w:rFonts w:ascii="Arial" w:hAnsi="Arial" w:cs="Arial"/>
          <w:bCs/>
          <w:sz w:val="20"/>
          <w:szCs w:val="20"/>
        </w:rPr>
        <w:t xml:space="preserve">ned no formal chain of command. </w:t>
      </w:r>
      <w:r w:rsidRPr="00390EA5">
        <w:rPr>
          <w:rFonts w:ascii="Arial" w:hAnsi="Arial" w:cs="Arial"/>
          <w:bCs/>
          <w:sz w:val="20"/>
          <w:szCs w:val="20"/>
        </w:rPr>
        <w:t xml:space="preserve">Because </w:t>
      </w:r>
      <w:r>
        <w:rPr>
          <w:rFonts w:ascii="Arial" w:hAnsi="Arial" w:cs="Arial"/>
          <w:bCs/>
          <w:sz w:val="20"/>
          <w:szCs w:val="20"/>
        </w:rPr>
        <w:t>of</w:t>
      </w:r>
      <w:r w:rsidRPr="00390EA5">
        <w:rPr>
          <w:rFonts w:ascii="Arial" w:hAnsi="Arial" w:cs="Arial"/>
          <w:bCs/>
          <w:sz w:val="20"/>
          <w:szCs w:val="20"/>
        </w:rPr>
        <w:t xml:space="preserve"> these </w:t>
      </w:r>
      <w:r>
        <w:rPr>
          <w:rFonts w:ascii="Arial" w:hAnsi="Arial" w:cs="Arial"/>
          <w:bCs/>
          <w:sz w:val="20"/>
          <w:szCs w:val="20"/>
        </w:rPr>
        <w:t>factors</w:t>
      </w:r>
      <w:r w:rsidRPr="00390EA5">
        <w:rPr>
          <w:rFonts w:ascii="Arial" w:hAnsi="Arial" w:cs="Arial"/>
          <w:bCs/>
          <w:sz w:val="20"/>
          <w:szCs w:val="20"/>
        </w:rPr>
        <w:t xml:space="preserve">, </w:t>
      </w:r>
      <w:r>
        <w:rPr>
          <w:rFonts w:ascii="Arial" w:hAnsi="Arial" w:cs="Arial"/>
          <w:bCs/>
          <w:sz w:val="20"/>
          <w:szCs w:val="20"/>
        </w:rPr>
        <w:t xml:space="preserve">the </w:t>
      </w:r>
      <w:r w:rsidRPr="00390EA5">
        <w:rPr>
          <w:rFonts w:ascii="Arial" w:hAnsi="Arial" w:cs="Arial"/>
          <w:bCs/>
          <w:sz w:val="20"/>
          <w:szCs w:val="20"/>
        </w:rPr>
        <w:t xml:space="preserve">global airflow and strategy suffered. As a result, in </w:t>
      </w:r>
      <w:r>
        <w:rPr>
          <w:rFonts w:ascii="Arial" w:hAnsi="Arial" w:cs="Arial"/>
          <w:bCs/>
          <w:sz w:val="20"/>
          <w:szCs w:val="20"/>
        </w:rPr>
        <w:t>1942 General "Hap" Arnold</w:t>
      </w:r>
      <w:r w:rsidRPr="00390EA5">
        <w:rPr>
          <w:rFonts w:ascii="Arial" w:hAnsi="Arial" w:cs="Arial"/>
          <w:bCs/>
          <w:sz w:val="20"/>
          <w:szCs w:val="20"/>
        </w:rPr>
        <w:t xml:space="preserve"> issued an order to consolidate efforts among logistical supply and air transport operations. </w:t>
      </w:r>
      <w:r>
        <w:rPr>
          <w:rFonts w:ascii="Arial" w:hAnsi="Arial" w:cs="Arial"/>
          <w:bCs/>
          <w:sz w:val="20"/>
          <w:szCs w:val="20"/>
        </w:rPr>
        <w:t>T</w:t>
      </w:r>
      <w:r w:rsidRPr="00390EA5">
        <w:rPr>
          <w:rFonts w:ascii="Arial" w:hAnsi="Arial" w:cs="Arial"/>
          <w:bCs/>
          <w:sz w:val="20"/>
          <w:szCs w:val="20"/>
        </w:rPr>
        <w:t xml:space="preserve">his order </w:t>
      </w:r>
      <w:r>
        <w:rPr>
          <w:rFonts w:ascii="Arial" w:hAnsi="Arial" w:cs="Arial"/>
          <w:bCs/>
          <w:sz w:val="20"/>
          <w:szCs w:val="20"/>
        </w:rPr>
        <w:t>soon activated</w:t>
      </w:r>
      <w:r w:rsidRPr="00390EA5">
        <w:rPr>
          <w:rFonts w:ascii="Arial" w:hAnsi="Arial" w:cs="Arial"/>
          <w:bCs/>
          <w:sz w:val="20"/>
          <w:szCs w:val="20"/>
        </w:rPr>
        <w:t xml:space="preserve"> </w:t>
      </w:r>
      <w:r>
        <w:rPr>
          <w:rFonts w:ascii="Arial" w:hAnsi="Arial" w:cs="Arial"/>
          <w:bCs/>
          <w:sz w:val="20"/>
          <w:szCs w:val="20"/>
        </w:rPr>
        <w:t>the Air Transport Command</w:t>
      </w:r>
      <w:r w:rsidRPr="00390EA5">
        <w:rPr>
          <w:rFonts w:ascii="Arial" w:hAnsi="Arial" w:cs="Arial"/>
          <w:bCs/>
          <w:sz w:val="20"/>
          <w:szCs w:val="20"/>
        </w:rPr>
        <w:t>, which has evolved into our present</w:t>
      </w:r>
      <w:r>
        <w:rPr>
          <w:rFonts w:ascii="Arial" w:hAnsi="Arial" w:cs="Arial"/>
          <w:bCs/>
          <w:sz w:val="20"/>
          <w:szCs w:val="20"/>
        </w:rPr>
        <w:t xml:space="preserve"> day Air Mobility Command.</w:t>
      </w:r>
    </w:p>
    <w:p w:rsidR="00C83A76" w:rsidRDefault="00C83A76" w:rsidP="00C83A76">
      <w:pPr>
        <w:jc w:val="both"/>
        <w:rPr>
          <w:rFonts w:ascii="Arial" w:hAnsi="Arial" w:cs="Arial"/>
          <w:bCs/>
          <w:sz w:val="20"/>
          <w:szCs w:val="20"/>
        </w:rPr>
      </w:pPr>
    </w:p>
    <w:p w:rsidR="00C83A76" w:rsidRPr="00E45292" w:rsidRDefault="00C83A76" w:rsidP="00C83A76">
      <w:pPr>
        <w:jc w:val="both"/>
        <w:rPr>
          <w:rFonts w:ascii="Arial" w:hAnsi="Arial" w:cs="Arial"/>
          <w:bCs/>
          <w:sz w:val="20"/>
          <w:szCs w:val="20"/>
        </w:rPr>
      </w:pPr>
      <w:r w:rsidRPr="00E45292">
        <w:rPr>
          <w:rFonts w:ascii="Arial" w:hAnsi="Arial" w:cs="Arial"/>
          <w:bCs/>
          <w:sz w:val="20"/>
          <w:szCs w:val="20"/>
        </w:rPr>
        <w:t xml:space="preserve">By the end of WWII, a </w:t>
      </w:r>
      <w:r>
        <w:rPr>
          <w:rFonts w:ascii="Arial" w:hAnsi="Arial" w:cs="Arial"/>
          <w:bCs/>
          <w:sz w:val="20"/>
          <w:szCs w:val="20"/>
        </w:rPr>
        <w:t xml:space="preserve">firm </w:t>
      </w:r>
      <w:r w:rsidRPr="00E45292">
        <w:rPr>
          <w:rFonts w:ascii="Arial" w:hAnsi="Arial" w:cs="Arial"/>
          <w:bCs/>
          <w:sz w:val="20"/>
          <w:szCs w:val="20"/>
        </w:rPr>
        <w:t>g</w:t>
      </w:r>
      <w:r>
        <w:rPr>
          <w:rFonts w:ascii="Arial" w:hAnsi="Arial" w:cs="Arial"/>
          <w:bCs/>
          <w:sz w:val="20"/>
          <w:szCs w:val="20"/>
        </w:rPr>
        <w:t xml:space="preserve">lobal </w:t>
      </w:r>
      <w:proofErr w:type="spellStart"/>
      <w:r>
        <w:rPr>
          <w:rFonts w:ascii="Arial" w:hAnsi="Arial" w:cs="Arial"/>
          <w:bCs/>
          <w:sz w:val="20"/>
          <w:szCs w:val="20"/>
        </w:rPr>
        <w:t>en</w:t>
      </w:r>
      <w:proofErr w:type="spellEnd"/>
      <w:r>
        <w:rPr>
          <w:rFonts w:ascii="Arial" w:hAnsi="Arial" w:cs="Arial"/>
          <w:bCs/>
          <w:sz w:val="20"/>
          <w:szCs w:val="20"/>
        </w:rPr>
        <w:t xml:space="preserve"> route system was established to try and maintain</w:t>
      </w:r>
      <w:r w:rsidRPr="00E45292">
        <w:rPr>
          <w:rFonts w:ascii="Arial" w:hAnsi="Arial" w:cs="Arial"/>
          <w:bCs/>
          <w:sz w:val="20"/>
          <w:szCs w:val="20"/>
        </w:rPr>
        <w:t xml:space="preserve"> its integrity through t</w:t>
      </w:r>
      <w:r>
        <w:rPr>
          <w:rFonts w:ascii="Arial" w:hAnsi="Arial" w:cs="Arial"/>
          <w:bCs/>
          <w:sz w:val="20"/>
          <w:szCs w:val="20"/>
        </w:rPr>
        <w:t xml:space="preserve">he Korean War. However, the Korean War placed heavy demands on the </w:t>
      </w:r>
      <w:proofErr w:type="spellStart"/>
      <w:r>
        <w:rPr>
          <w:rFonts w:ascii="Arial" w:hAnsi="Arial" w:cs="Arial"/>
          <w:bCs/>
          <w:sz w:val="20"/>
          <w:szCs w:val="20"/>
        </w:rPr>
        <w:t>en</w:t>
      </w:r>
      <w:proofErr w:type="spellEnd"/>
      <w:r>
        <w:rPr>
          <w:rFonts w:ascii="Arial" w:hAnsi="Arial" w:cs="Arial"/>
          <w:bCs/>
          <w:sz w:val="20"/>
          <w:szCs w:val="20"/>
        </w:rPr>
        <w:t xml:space="preserve"> route system. It forced aerial ports of embarkation on the West Coast to divert essential aerial port equipment from other stations to support the needs of the war. There was a lack of sufficient aircraft and inadequate fuel accommodations for aircrews and air evacuees. The Canadian government loaned six of their airplanes, enabling the </w:t>
      </w:r>
      <w:proofErr w:type="spellStart"/>
      <w:r>
        <w:rPr>
          <w:rFonts w:ascii="Arial" w:hAnsi="Arial" w:cs="Arial"/>
          <w:bCs/>
          <w:sz w:val="20"/>
          <w:szCs w:val="20"/>
        </w:rPr>
        <w:t>en</w:t>
      </w:r>
      <w:proofErr w:type="spellEnd"/>
      <w:r>
        <w:rPr>
          <w:rFonts w:ascii="Arial" w:hAnsi="Arial" w:cs="Arial"/>
          <w:bCs/>
          <w:sz w:val="20"/>
          <w:szCs w:val="20"/>
        </w:rPr>
        <w:t xml:space="preserve"> route system to resurrect the same routes established for WWII to assist with the Korean effort.</w:t>
      </w:r>
    </w:p>
    <w:p w:rsidR="00C83A76" w:rsidRDefault="00C83A76" w:rsidP="00C83A76">
      <w:pPr>
        <w:jc w:val="both"/>
        <w:rPr>
          <w:rFonts w:ascii="Arial" w:hAnsi="Arial" w:cs="Arial"/>
          <w:bCs/>
          <w:sz w:val="20"/>
          <w:szCs w:val="20"/>
        </w:rPr>
      </w:pPr>
    </w:p>
    <w:p w:rsidR="00C83A76" w:rsidRPr="005F2A5B" w:rsidRDefault="00C83A76" w:rsidP="00C83A76">
      <w:pPr>
        <w:jc w:val="both"/>
        <w:rPr>
          <w:rFonts w:ascii="Arial" w:hAnsi="Arial" w:cs="Arial"/>
          <w:bCs/>
          <w:sz w:val="20"/>
          <w:szCs w:val="20"/>
        </w:rPr>
      </w:pPr>
      <w:r w:rsidRPr="005F2A5B">
        <w:rPr>
          <w:rFonts w:ascii="Arial" w:hAnsi="Arial" w:cs="Arial"/>
          <w:bCs/>
          <w:sz w:val="20"/>
          <w:szCs w:val="20"/>
        </w:rPr>
        <w:t>The initial airlift operations s</w:t>
      </w:r>
      <w:r>
        <w:rPr>
          <w:rFonts w:ascii="Arial" w:hAnsi="Arial" w:cs="Arial"/>
          <w:bCs/>
          <w:sz w:val="20"/>
          <w:szCs w:val="20"/>
        </w:rPr>
        <w:t xml:space="preserve">upporting the Vietnam conflict </w:t>
      </w:r>
      <w:r w:rsidRPr="005F2A5B">
        <w:rPr>
          <w:rFonts w:ascii="Arial" w:hAnsi="Arial" w:cs="Arial"/>
          <w:bCs/>
          <w:sz w:val="20"/>
          <w:szCs w:val="20"/>
        </w:rPr>
        <w:t xml:space="preserve">once again highlighted the need for an independent single manager for airlift activities. In 1966, Military Airlift Command </w:t>
      </w:r>
      <w:r>
        <w:rPr>
          <w:rFonts w:ascii="Arial" w:hAnsi="Arial" w:cs="Arial"/>
          <w:bCs/>
          <w:sz w:val="20"/>
          <w:szCs w:val="20"/>
        </w:rPr>
        <w:t xml:space="preserve">(MAC) </w:t>
      </w:r>
      <w:r w:rsidRPr="005F2A5B">
        <w:rPr>
          <w:rFonts w:ascii="Arial" w:hAnsi="Arial" w:cs="Arial"/>
          <w:bCs/>
          <w:sz w:val="20"/>
          <w:szCs w:val="20"/>
        </w:rPr>
        <w:t>was activated</w:t>
      </w:r>
      <w:r>
        <w:rPr>
          <w:rFonts w:ascii="Arial" w:hAnsi="Arial" w:cs="Arial"/>
          <w:bCs/>
          <w:sz w:val="20"/>
          <w:szCs w:val="20"/>
        </w:rPr>
        <w:t xml:space="preserve"> and became that single manager,</w:t>
      </w:r>
      <w:r w:rsidRPr="005F2A5B">
        <w:rPr>
          <w:rFonts w:ascii="Arial" w:hAnsi="Arial" w:cs="Arial"/>
          <w:bCs/>
          <w:sz w:val="20"/>
          <w:szCs w:val="20"/>
        </w:rPr>
        <w:t xml:space="preserve"> providing centralized control with decentra</w:t>
      </w:r>
      <w:r>
        <w:rPr>
          <w:rFonts w:ascii="Arial" w:hAnsi="Arial" w:cs="Arial"/>
          <w:bCs/>
          <w:sz w:val="20"/>
          <w:szCs w:val="20"/>
        </w:rPr>
        <w:t xml:space="preserve">lized execution and the first </w:t>
      </w:r>
      <w:proofErr w:type="spellStart"/>
      <w:r>
        <w:rPr>
          <w:rFonts w:ascii="Arial" w:hAnsi="Arial" w:cs="Arial"/>
          <w:bCs/>
          <w:sz w:val="20"/>
          <w:szCs w:val="20"/>
        </w:rPr>
        <w:t>en</w:t>
      </w:r>
      <w:proofErr w:type="spellEnd"/>
      <w:r>
        <w:rPr>
          <w:rFonts w:ascii="Arial" w:hAnsi="Arial" w:cs="Arial"/>
          <w:bCs/>
          <w:sz w:val="20"/>
          <w:szCs w:val="20"/>
        </w:rPr>
        <w:t xml:space="preserve"> route</w:t>
      </w:r>
      <w:r w:rsidRPr="005F2A5B">
        <w:rPr>
          <w:rFonts w:ascii="Arial" w:hAnsi="Arial" w:cs="Arial"/>
          <w:bCs/>
          <w:sz w:val="20"/>
          <w:szCs w:val="20"/>
        </w:rPr>
        <w:t xml:space="preserve"> crew staged at Hickam. This crew posturing allowed for reduced ground times and the ability to route flights away from congested bases with i</w:t>
      </w:r>
      <w:r>
        <w:rPr>
          <w:rFonts w:ascii="Arial" w:hAnsi="Arial" w:cs="Arial"/>
          <w:bCs/>
          <w:sz w:val="20"/>
          <w:szCs w:val="20"/>
        </w:rPr>
        <w:t>mproved communications between h</w:t>
      </w:r>
      <w:r w:rsidRPr="005F2A5B">
        <w:rPr>
          <w:rFonts w:ascii="Arial" w:hAnsi="Arial" w:cs="Arial"/>
          <w:bCs/>
          <w:sz w:val="20"/>
          <w:szCs w:val="20"/>
        </w:rPr>
        <w:t>eadquarters</w:t>
      </w:r>
      <w:r>
        <w:rPr>
          <w:rFonts w:ascii="Arial" w:hAnsi="Arial" w:cs="Arial"/>
          <w:bCs/>
          <w:sz w:val="20"/>
          <w:szCs w:val="20"/>
        </w:rPr>
        <w:t xml:space="preserve"> at</w:t>
      </w:r>
      <w:r w:rsidRPr="005F2A5B">
        <w:rPr>
          <w:rFonts w:ascii="Arial" w:hAnsi="Arial" w:cs="Arial"/>
          <w:bCs/>
          <w:sz w:val="20"/>
          <w:szCs w:val="20"/>
        </w:rPr>
        <w:t xml:space="preserve"> 22nd Air Force at Travis AFB, California and Hickam AFB, Hawaii. </w:t>
      </w:r>
    </w:p>
    <w:p w:rsidR="00C83A76" w:rsidRPr="00390EA5" w:rsidRDefault="00C83A76" w:rsidP="00C83A76">
      <w:pPr>
        <w:jc w:val="both"/>
        <w:rPr>
          <w:rFonts w:ascii="Arial" w:hAnsi="Arial" w:cs="Arial"/>
          <w:bCs/>
          <w:sz w:val="20"/>
          <w:szCs w:val="20"/>
        </w:rPr>
      </w:pPr>
    </w:p>
    <w:p w:rsidR="00C83A76" w:rsidRPr="00390EA5" w:rsidRDefault="00C83A76" w:rsidP="00C83A76">
      <w:pPr>
        <w:jc w:val="both"/>
        <w:rPr>
          <w:rFonts w:ascii="Arial" w:hAnsi="Arial" w:cs="Arial"/>
          <w:bCs/>
          <w:sz w:val="20"/>
          <w:szCs w:val="20"/>
        </w:rPr>
      </w:pPr>
      <w:r w:rsidRPr="00390EA5">
        <w:rPr>
          <w:rFonts w:ascii="Arial" w:hAnsi="Arial" w:cs="Arial"/>
          <w:bCs/>
          <w:sz w:val="20"/>
          <w:szCs w:val="20"/>
        </w:rPr>
        <w:t>To enhance the execution of the mobility mission</w:t>
      </w:r>
      <w:r>
        <w:rPr>
          <w:rFonts w:ascii="Arial" w:hAnsi="Arial" w:cs="Arial"/>
          <w:bCs/>
          <w:sz w:val="20"/>
          <w:szCs w:val="20"/>
        </w:rPr>
        <w:t>, MAC</w:t>
      </w:r>
      <w:r w:rsidRPr="00390EA5">
        <w:rPr>
          <w:rFonts w:ascii="Arial" w:hAnsi="Arial" w:cs="Arial"/>
          <w:bCs/>
          <w:sz w:val="20"/>
          <w:szCs w:val="20"/>
        </w:rPr>
        <w:t xml:space="preserve"> activated </w:t>
      </w:r>
      <w:r>
        <w:rPr>
          <w:rFonts w:ascii="Arial" w:hAnsi="Arial" w:cs="Arial"/>
          <w:bCs/>
          <w:sz w:val="20"/>
          <w:szCs w:val="20"/>
        </w:rPr>
        <w:t>the 834th Airlift Division</w:t>
      </w:r>
      <w:r w:rsidRPr="00390EA5">
        <w:rPr>
          <w:rFonts w:ascii="Arial" w:hAnsi="Arial" w:cs="Arial"/>
          <w:bCs/>
          <w:sz w:val="20"/>
          <w:szCs w:val="20"/>
        </w:rPr>
        <w:t xml:space="preserve"> in 1978.  The 834 ALD was an interme</w:t>
      </w:r>
      <w:r>
        <w:rPr>
          <w:rFonts w:ascii="Arial" w:hAnsi="Arial" w:cs="Arial"/>
          <w:bCs/>
          <w:sz w:val="20"/>
          <w:szCs w:val="20"/>
        </w:rPr>
        <w:t>diate command to seven Pacific l</w:t>
      </w:r>
      <w:r w:rsidRPr="00390EA5">
        <w:rPr>
          <w:rFonts w:ascii="Arial" w:hAnsi="Arial" w:cs="Arial"/>
          <w:bCs/>
          <w:sz w:val="20"/>
          <w:szCs w:val="20"/>
        </w:rPr>
        <w:t>ocations and reported to the Comman</w:t>
      </w:r>
      <w:r>
        <w:rPr>
          <w:rFonts w:ascii="Arial" w:hAnsi="Arial" w:cs="Arial"/>
          <w:bCs/>
          <w:sz w:val="20"/>
          <w:szCs w:val="20"/>
        </w:rPr>
        <w:t>der of the 22th Air Force</w:t>
      </w:r>
      <w:r w:rsidRPr="00390EA5">
        <w:rPr>
          <w:rFonts w:ascii="Arial" w:hAnsi="Arial" w:cs="Arial"/>
          <w:bCs/>
          <w:sz w:val="20"/>
          <w:szCs w:val="20"/>
        </w:rPr>
        <w:t xml:space="preserve">. Its mission was to manage military airlift and ensure the performance of airlift operations in the Pacific Theater. </w:t>
      </w:r>
    </w:p>
    <w:p w:rsidR="00C83A76" w:rsidRPr="00390EA5" w:rsidRDefault="00C83A76" w:rsidP="00C83A76">
      <w:pPr>
        <w:jc w:val="both"/>
        <w:rPr>
          <w:rFonts w:ascii="Arial" w:hAnsi="Arial" w:cs="Arial"/>
          <w:bCs/>
          <w:sz w:val="20"/>
          <w:szCs w:val="20"/>
        </w:rPr>
      </w:pPr>
    </w:p>
    <w:p w:rsidR="00C83A76" w:rsidRPr="00390EA5" w:rsidRDefault="00C83A76" w:rsidP="00C83A76">
      <w:pPr>
        <w:jc w:val="both"/>
        <w:rPr>
          <w:rFonts w:ascii="Arial" w:hAnsi="Arial" w:cs="Arial"/>
          <w:bCs/>
          <w:sz w:val="20"/>
          <w:szCs w:val="20"/>
        </w:rPr>
      </w:pPr>
      <w:r>
        <w:rPr>
          <w:rFonts w:ascii="Arial" w:hAnsi="Arial" w:cs="Arial"/>
          <w:bCs/>
          <w:sz w:val="20"/>
          <w:szCs w:val="20"/>
        </w:rPr>
        <w:t>The military draw</w:t>
      </w:r>
      <w:r w:rsidRPr="00390EA5">
        <w:rPr>
          <w:rFonts w:ascii="Arial" w:hAnsi="Arial" w:cs="Arial"/>
          <w:bCs/>
          <w:sz w:val="20"/>
          <w:szCs w:val="20"/>
        </w:rPr>
        <w:t>down at the end of the Cold War brought about major reorganization of the Air Force as well</w:t>
      </w:r>
      <w:r>
        <w:rPr>
          <w:rFonts w:ascii="Arial" w:hAnsi="Arial" w:cs="Arial"/>
          <w:bCs/>
          <w:sz w:val="20"/>
          <w:szCs w:val="20"/>
        </w:rPr>
        <w:t xml:space="preserve"> as the </w:t>
      </w:r>
      <w:proofErr w:type="spellStart"/>
      <w:r>
        <w:rPr>
          <w:rFonts w:ascii="Arial" w:hAnsi="Arial" w:cs="Arial"/>
          <w:bCs/>
          <w:sz w:val="20"/>
          <w:szCs w:val="20"/>
        </w:rPr>
        <w:t>en</w:t>
      </w:r>
      <w:proofErr w:type="spellEnd"/>
      <w:r>
        <w:rPr>
          <w:rFonts w:ascii="Arial" w:hAnsi="Arial" w:cs="Arial"/>
          <w:bCs/>
          <w:sz w:val="20"/>
          <w:szCs w:val="20"/>
        </w:rPr>
        <w:t xml:space="preserve"> route s</w:t>
      </w:r>
      <w:r w:rsidRPr="00390EA5">
        <w:rPr>
          <w:rFonts w:ascii="Arial" w:hAnsi="Arial" w:cs="Arial"/>
          <w:bCs/>
          <w:sz w:val="20"/>
          <w:szCs w:val="20"/>
        </w:rPr>
        <w:t>ystem. The Gulf War in 1991 confirmed the shift in security threats from global warfare to regional conflicts solidif</w:t>
      </w:r>
      <w:r>
        <w:rPr>
          <w:rFonts w:ascii="Arial" w:hAnsi="Arial" w:cs="Arial"/>
          <w:bCs/>
          <w:sz w:val="20"/>
          <w:szCs w:val="20"/>
        </w:rPr>
        <w:t xml:space="preserve">ying the need for an adaptable </w:t>
      </w:r>
      <w:proofErr w:type="spellStart"/>
      <w:r>
        <w:rPr>
          <w:rFonts w:ascii="Arial" w:hAnsi="Arial" w:cs="Arial"/>
          <w:bCs/>
          <w:sz w:val="20"/>
          <w:szCs w:val="20"/>
        </w:rPr>
        <w:t>en</w:t>
      </w:r>
      <w:proofErr w:type="spellEnd"/>
      <w:r>
        <w:rPr>
          <w:rFonts w:ascii="Arial" w:hAnsi="Arial" w:cs="Arial"/>
          <w:bCs/>
          <w:sz w:val="20"/>
          <w:szCs w:val="20"/>
        </w:rPr>
        <w:t xml:space="preserve"> route s</w:t>
      </w:r>
      <w:r w:rsidRPr="00390EA5">
        <w:rPr>
          <w:rFonts w:ascii="Arial" w:hAnsi="Arial" w:cs="Arial"/>
          <w:bCs/>
          <w:sz w:val="20"/>
          <w:szCs w:val="20"/>
        </w:rPr>
        <w:t>ystem supporting</w:t>
      </w:r>
      <w:r>
        <w:rPr>
          <w:rFonts w:ascii="Arial" w:hAnsi="Arial" w:cs="Arial"/>
          <w:bCs/>
          <w:sz w:val="20"/>
          <w:szCs w:val="20"/>
        </w:rPr>
        <w:t xml:space="preserve"> a</w:t>
      </w:r>
      <w:r w:rsidRPr="00390EA5">
        <w:rPr>
          <w:rFonts w:ascii="Arial" w:hAnsi="Arial" w:cs="Arial"/>
          <w:bCs/>
          <w:sz w:val="20"/>
          <w:szCs w:val="20"/>
        </w:rPr>
        <w:t xml:space="preserve"> “forward presence.”</w:t>
      </w:r>
    </w:p>
    <w:p w:rsidR="00C83A76" w:rsidRPr="00390EA5" w:rsidRDefault="00C83A76" w:rsidP="00C83A76">
      <w:pPr>
        <w:jc w:val="both"/>
        <w:rPr>
          <w:rFonts w:ascii="Arial" w:hAnsi="Arial" w:cs="Arial"/>
          <w:bCs/>
          <w:sz w:val="20"/>
          <w:szCs w:val="20"/>
        </w:rPr>
      </w:pPr>
    </w:p>
    <w:p w:rsidR="00C83A76" w:rsidRPr="00390EA5" w:rsidRDefault="00C83A76" w:rsidP="00C83A76">
      <w:pPr>
        <w:jc w:val="both"/>
        <w:rPr>
          <w:rFonts w:ascii="Arial" w:hAnsi="Arial" w:cs="Arial"/>
          <w:bCs/>
          <w:sz w:val="20"/>
          <w:szCs w:val="20"/>
        </w:rPr>
      </w:pPr>
      <w:r w:rsidRPr="00390EA5">
        <w:rPr>
          <w:rFonts w:ascii="Arial" w:hAnsi="Arial" w:cs="Arial"/>
          <w:bCs/>
          <w:sz w:val="20"/>
          <w:szCs w:val="20"/>
        </w:rPr>
        <w:t>In 1992, Air Force initiatives to reduce per</w:t>
      </w:r>
      <w:r>
        <w:rPr>
          <w:rFonts w:ascii="Arial" w:hAnsi="Arial" w:cs="Arial"/>
          <w:bCs/>
          <w:sz w:val="20"/>
          <w:szCs w:val="20"/>
        </w:rPr>
        <w:t>sonnel and restructure units le</w:t>
      </w:r>
      <w:r w:rsidRPr="00390EA5">
        <w:rPr>
          <w:rFonts w:ascii="Arial" w:hAnsi="Arial" w:cs="Arial"/>
          <w:bCs/>
          <w:sz w:val="20"/>
          <w:szCs w:val="20"/>
        </w:rPr>
        <w:t>d to the formation of Air Mobility Com</w:t>
      </w:r>
      <w:r>
        <w:rPr>
          <w:rFonts w:ascii="Arial" w:hAnsi="Arial" w:cs="Arial"/>
          <w:bCs/>
          <w:sz w:val="20"/>
          <w:szCs w:val="20"/>
        </w:rPr>
        <w:t xml:space="preserve">mand. That same year, the 834 ALD was deactivated.  The </w:t>
      </w:r>
      <w:proofErr w:type="spellStart"/>
      <w:r>
        <w:rPr>
          <w:rFonts w:ascii="Arial" w:hAnsi="Arial" w:cs="Arial"/>
          <w:bCs/>
          <w:sz w:val="20"/>
          <w:szCs w:val="20"/>
        </w:rPr>
        <w:t>en</w:t>
      </w:r>
      <w:proofErr w:type="spellEnd"/>
      <w:r>
        <w:rPr>
          <w:rFonts w:ascii="Arial" w:hAnsi="Arial" w:cs="Arial"/>
          <w:bCs/>
          <w:sz w:val="20"/>
          <w:szCs w:val="20"/>
        </w:rPr>
        <w:t xml:space="preserve"> route s</w:t>
      </w:r>
      <w:r w:rsidRPr="00390EA5">
        <w:rPr>
          <w:rFonts w:ascii="Arial" w:hAnsi="Arial" w:cs="Arial"/>
          <w:bCs/>
          <w:sz w:val="20"/>
          <w:szCs w:val="20"/>
        </w:rPr>
        <w:t xml:space="preserve">ystem was then restructured </w:t>
      </w:r>
      <w:r>
        <w:rPr>
          <w:rFonts w:ascii="Arial" w:hAnsi="Arial" w:cs="Arial"/>
          <w:bCs/>
          <w:sz w:val="20"/>
          <w:szCs w:val="20"/>
        </w:rPr>
        <w:t>forming</w:t>
      </w:r>
      <w:r w:rsidRPr="00390EA5">
        <w:rPr>
          <w:rFonts w:ascii="Arial" w:hAnsi="Arial" w:cs="Arial"/>
          <w:bCs/>
          <w:sz w:val="20"/>
          <w:szCs w:val="20"/>
        </w:rPr>
        <w:t xml:space="preserve"> three auto</w:t>
      </w:r>
      <w:r>
        <w:rPr>
          <w:rFonts w:ascii="Arial" w:hAnsi="Arial" w:cs="Arial"/>
          <w:bCs/>
          <w:sz w:val="20"/>
          <w:szCs w:val="20"/>
        </w:rPr>
        <w:t xml:space="preserve">nomous Airlift Support Groups: the 316 ALSG at Yokota, the </w:t>
      </w:r>
      <w:r w:rsidRPr="00390EA5">
        <w:rPr>
          <w:rFonts w:ascii="Arial" w:hAnsi="Arial" w:cs="Arial"/>
          <w:bCs/>
          <w:sz w:val="20"/>
          <w:szCs w:val="20"/>
        </w:rPr>
        <w:t>603</w:t>
      </w:r>
      <w:r>
        <w:rPr>
          <w:rFonts w:ascii="Arial" w:hAnsi="Arial" w:cs="Arial"/>
          <w:bCs/>
          <w:sz w:val="20"/>
          <w:szCs w:val="20"/>
        </w:rPr>
        <w:t xml:space="preserve"> ALSG at </w:t>
      </w:r>
      <w:proofErr w:type="spellStart"/>
      <w:r>
        <w:rPr>
          <w:rFonts w:ascii="Arial" w:hAnsi="Arial" w:cs="Arial"/>
          <w:bCs/>
          <w:sz w:val="20"/>
          <w:szCs w:val="20"/>
        </w:rPr>
        <w:t>Kadena</w:t>
      </w:r>
      <w:proofErr w:type="spellEnd"/>
      <w:r>
        <w:rPr>
          <w:rFonts w:ascii="Arial" w:hAnsi="Arial" w:cs="Arial"/>
          <w:bCs/>
          <w:sz w:val="20"/>
          <w:szCs w:val="20"/>
        </w:rPr>
        <w:t>, and the 619 ALSG</w:t>
      </w:r>
      <w:r w:rsidRPr="00390EA5">
        <w:rPr>
          <w:rFonts w:ascii="Arial" w:hAnsi="Arial" w:cs="Arial"/>
          <w:bCs/>
          <w:sz w:val="20"/>
          <w:szCs w:val="20"/>
        </w:rPr>
        <w:t xml:space="preserve"> at Hickam</w:t>
      </w:r>
      <w:r>
        <w:rPr>
          <w:rFonts w:ascii="Arial" w:hAnsi="Arial" w:cs="Arial"/>
          <w:bCs/>
          <w:sz w:val="20"/>
          <w:szCs w:val="20"/>
        </w:rPr>
        <w:t>.</w:t>
      </w:r>
    </w:p>
    <w:p w:rsidR="00C83A76" w:rsidRPr="00390EA5" w:rsidRDefault="00C83A76" w:rsidP="00C83A76">
      <w:pPr>
        <w:jc w:val="both"/>
        <w:rPr>
          <w:rFonts w:ascii="Arial" w:hAnsi="Arial" w:cs="Arial"/>
          <w:bCs/>
          <w:sz w:val="20"/>
          <w:szCs w:val="20"/>
        </w:rPr>
      </w:pPr>
    </w:p>
    <w:p w:rsidR="00C83A76" w:rsidRPr="00390EA5" w:rsidRDefault="00C83A76" w:rsidP="00C83A76">
      <w:pPr>
        <w:jc w:val="both"/>
        <w:rPr>
          <w:rFonts w:ascii="Arial" w:hAnsi="Arial" w:cs="Arial"/>
          <w:bCs/>
          <w:sz w:val="20"/>
          <w:szCs w:val="20"/>
        </w:rPr>
      </w:pPr>
      <w:r w:rsidRPr="00390EA5">
        <w:rPr>
          <w:rFonts w:ascii="Arial" w:hAnsi="Arial" w:cs="Arial"/>
          <w:bCs/>
          <w:sz w:val="20"/>
          <w:szCs w:val="20"/>
        </w:rPr>
        <w:t xml:space="preserve">This </w:t>
      </w:r>
      <w:proofErr w:type="spellStart"/>
      <w:r w:rsidRPr="00390EA5">
        <w:rPr>
          <w:rFonts w:ascii="Arial" w:hAnsi="Arial" w:cs="Arial"/>
          <w:bCs/>
          <w:sz w:val="20"/>
          <w:szCs w:val="20"/>
        </w:rPr>
        <w:t>en</w:t>
      </w:r>
      <w:proofErr w:type="spellEnd"/>
      <w:r w:rsidRPr="00390EA5">
        <w:rPr>
          <w:rFonts w:ascii="Arial" w:hAnsi="Arial" w:cs="Arial"/>
          <w:bCs/>
          <w:sz w:val="20"/>
          <w:szCs w:val="20"/>
        </w:rPr>
        <w:t xml:space="preserve"> route architecture was immediately faced with fiscal constraints,</w:t>
      </w:r>
      <w:r>
        <w:rPr>
          <w:rFonts w:ascii="Arial" w:hAnsi="Arial" w:cs="Arial"/>
          <w:bCs/>
          <w:sz w:val="20"/>
          <w:szCs w:val="20"/>
        </w:rPr>
        <w:t xml:space="preserve"> overseas troop level ceilings, </w:t>
      </w:r>
      <w:r w:rsidRPr="00390EA5">
        <w:rPr>
          <w:rFonts w:ascii="Arial" w:hAnsi="Arial" w:cs="Arial"/>
          <w:bCs/>
          <w:sz w:val="20"/>
          <w:szCs w:val="20"/>
        </w:rPr>
        <w:t xml:space="preserve">and a focus on regional threats. These challenges to air mobility dictated </w:t>
      </w:r>
      <w:r>
        <w:rPr>
          <w:rFonts w:ascii="Arial" w:hAnsi="Arial" w:cs="Arial"/>
          <w:bCs/>
          <w:sz w:val="20"/>
          <w:szCs w:val="20"/>
        </w:rPr>
        <w:t xml:space="preserve">a further restructuring of the </w:t>
      </w:r>
      <w:proofErr w:type="spellStart"/>
      <w:r>
        <w:rPr>
          <w:rFonts w:ascii="Arial" w:hAnsi="Arial" w:cs="Arial"/>
          <w:bCs/>
          <w:sz w:val="20"/>
          <w:szCs w:val="20"/>
        </w:rPr>
        <w:t>en</w:t>
      </w:r>
      <w:proofErr w:type="spellEnd"/>
      <w:r>
        <w:rPr>
          <w:rFonts w:ascii="Arial" w:hAnsi="Arial" w:cs="Arial"/>
          <w:bCs/>
          <w:sz w:val="20"/>
          <w:szCs w:val="20"/>
        </w:rPr>
        <w:t xml:space="preserve"> r</w:t>
      </w:r>
      <w:r w:rsidRPr="00390EA5">
        <w:rPr>
          <w:rFonts w:ascii="Arial" w:hAnsi="Arial" w:cs="Arial"/>
          <w:bCs/>
          <w:sz w:val="20"/>
          <w:szCs w:val="20"/>
        </w:rPr>
        <w:t>o</w:t>
      </w:r>
      <w:r>
        <w:rPr>
          <w:rFonts w:ascii="Arial" w:hAnsi="Arial" w:cs="Arial"/>
          <w:bCs/>
          <w:sz w:val="20"/>
          <w:szCs w:val="20"/>
        </w:rPr>
        <w:t>ute s</w:t>
      </w:r>
      <w:r w:rsidRPr="00390EA5">
        <w:rPr>
          <w:rFonts w:ascii="Arial" w:hAnsi="Arial" w:cs="Arial"/>
          <w:bCs/>
          <w:sz w:val="20"/>
          <w:szCs w:val="20"/>
        </w:rPr>
        <w:t xml:space="preserve">ystem and sent significant numbers of </w:t>
      </w:r>
      <w:r>
        <w:rPr>
          <w:rFonts w:ascii="Arial" w:hAnsi="Arial" w:cs="Arial"/>
          <w:bCs/>
          <w:sz w:val="20"/>
          <w:szCs w:val="20"/>
        </w:rPr>
        <w:t xml:space="preserve">Airmen back to the Continental </w:t>
      </w:r>
      <w:r w:rsidRPr="00390EA5">
        <w:rPr>
          <w:rFonts w:ascii="Arial" w:hAnsi="Arial" w:cs="Arial"/>
          <w:bCs/>
          <w:sz w:val="20"/>
          <w:szCs w:val="20"/>
        </w:rPr>
        <w:t>U</w:t>
      </w:r>
      <w:r>
        <w:rPr>
          <w:rFonts w:ascii="Arial" w:hAnsi="Arial" w:cs="Arial"/>
          <w:bCs/>
          <w:sz w:val="20"/>
          <w:szCs w:val="20"/>
        </w:rPr>
        <w:t xml:space="preserve">nited </w:t>
      </w:r>
      <w:r w:rsidRPr="00390EA5">
        <w:rPr>
          <w:rFonts w:ascii="Arial" w:hAnsi="Arial" w:cs="Arial"/>
          <w:bCs/>
          <w:sz w:val="20"/>
          <w:szCs w:val="20"/>
        </w:rPr>
        <w:t>S</w:t>
      </w:r>
      <w:r>
        <w:rPr>
          <w:rFonts w:ascii="Arial" w:hAnsi="Arial" w:cs="Arial"/>
          <w:bCs/>
          <w:sz w:val="20"/>
          <w:szCs w:val="20"/>
        </w:rPr>
        <w:t>tates. The Global Reach l</w:t>
      </w:r>
      <w:r w:rsidRPr="00390EA5">
        <w:rPr>
          <w:rFonts w:ascii="Arial" w:hAnsi="Arial" w:cs="Arial"/>
          <w:bCs/>
          <w:sz w:val="20"/>
          <w:szCs w:val="20"/>
        </w:rPr>
        <w:t>ay down strategy was initiated to enhance AMC</w:t>
      </w:r>
      <w:r>
        <w:rPr>
          <w:rFonts w:ascii="Arial" w:hAnsi="Arial" w:cs="Arial"/>
          <w:bCs/>
          <w:sz w:val="20"/>
          <w:szCs w:val="20"/>
        </w:rPr>
        <w:t>’s</w:t>
      </w:r>
      <w:r w:rsidRPr="00390EA5">
        <w:rPr>
          <w:rFonts w:ascii="Arial" w:hAnsi="Arial" w:cs="Arial"/>
          <w:bCs/>
          <w:sz w:val="20"/>
          <w:szCs w:val="20"/>
        </w:rPr>
        <w:t xml:space="preserve"> presence and infrastructure throughout the Pacific. This strategy included</w:t>
      </w:r>
      <w:r>
        <w:rPr>
          <w:rFonts w:ascii="Arial" w:hAnsi="Arial" w:cs="Arial"/>
          <w:bCs/>
          <w:sz w:val="20"/>
          <w:szCs w:val="20"/>
        </w:rPr>
        <w:t xml:space="preserve"> the</w:t>
      </w:r>
      <w:r w:rsidRPr="00390EA5">
        <w:rPr>
          <w:rFonts w:ascii="Arial" w:hAnsi="Arial" w:cs="Arial"/>
          <w:bCs/>
          <w:sz w:val="20"/>
          <w:szCs w:val="20"/>
        </w:rPr>
        <w:t xml:space="preserve"> activation of </w:t>
      </w:r>
      <w:r>
        <w:rPr>
          <w:rFonts w:ascii="Arial" w:hAnsi="Arial" w:cs="Arial"/>
          <w:bCs/>
          <w:sz w:val="20"/>
          <w:szCs w:val="20"/>
        </w:rPr>
        <w:t xml:space="preserve">the </w:t>
      </w:r>
      <w:r w:rsidRPr="00390EA5">
        <w:rPr>
          <w:rFonts w:ascii="Arial" w:hAnsi="Arial" w:cs="Arial"/>
          <w:bCs/>
          <w:sz w:val="20"/>
          <w:szCs w:val="20"/>
        </w:rPr>
        <w:t>15th A</w:t>
      </w:r>
      <w:r>
        <w:rPr>
          <w:rFonts w:ascii="Arial" w:hAnsi="Arial" w:cs="Arial"/>
          <w:bCs/>
          <w:sz w:val="20"/>
          <w:szCs w:val="20"/>
        </w:rPr>
        <w:t xml:space="preserve">ir Force </w:t>
      </w:r>
      <w:r w:rsidRPr="00390EA5">
        <w:rPr>
          <w:rFonts w:ascii="Arial" w:hAnsi="Arial" w:cs="Arial"/>
          <w:bCs/>
          <w:sz w:val="20"/>
          <w:szCs w:val="20"/>
        </w:rPr>
        <w:t>at Travis</w:t>
      </w:r>
      <w:r>
        <w:rPr>
          <w:rFonts w:ascii="Arial" w:hAnsi="Arial" w:cs="Arial"/>
          <w:bCs/>
          <w:sz w:val="20"/>
          <w:szCs w:val="20"/>
        </w:rPr>
        <w:t xml:space="preserve"> AFB</w:t>
      </w:r>
      <w:r w:rsidRPr="00390EA5">
        <w:rPr>
          <w:rFonts w:ascii="Arial" w:hAnsi="Arial" w:cs="Arial"/>
          <w:bCs/>
          <w:sz w:val="20"/>
          <w:szCs w:val="20"/>
        </w:rPr>
        <w:t>, the 615th Air Mobility Support Group</w:t>
      </w:r>
      <w:r>
        <w:rPr>
          <w:rFonts w:ascii="Arial" w:hAnsi="Arial" w:cs="Arial"/>
          <w:bCs/>
          <w:sz w:val="20"/>
          <w:szCs w:val="20"/>
        </w:rPr>
        <w:t xml:space="preserve"> </w:t>
      </w:r>
      <w:r w:rsidRPr="00390EA5">
        <w:rPr>
          <w:rFonts w:ascii="Arial" w:hAnsi="Arial" w:cs="Arial"/>
          <w:bCs/>
          <w:sz w:val="20"/>
          <w:szCs w:val="20"/>
        </w:rPr>
        <w:t xml:space="preserve">at Hickam </w:t>
      </w:r>
      <w:r>
        <w:rPr>
          <w:rFonts w:ascii="Arial" w:hAnsi="Arial" w:cs="Arial"/>
          <w:bCs/>
          <w:sz w:val="20"/>
          <w:szCs w:val="20"/>
        </w:rPr>
        <w:t>AFB</w:t>
      </w:r>
      <w:r w:rsidRPr="00390EA5">
        <w:rPr>
          <w:rFonts w:ascii="Arial" w:hAnsi="Arial" w:cs="Arial"/>
          <w:bCs/>
          <w:sz w:val="20"/>
          <w:szCs w:val="20"/>
        </w:rPr>
        <w:t xml:space="preserve"> </w:t>
      </w:r>
      <w:r>
        <w:rPr>
          <w:rFonts w:ascii="Arial" w:hAnsi="Arial" w:cs="Arial"/>
          <w:bCs/>
          <w:sz w:val="20"/>
          <w:szCs w:val="20"/>
        </w:rPr>
        <w:t xml:space="preserve">on </w:t>
      </w:r>
      <w:r w:rsidRPr="00390EA5">
        <w:rPr>
          <w:rFonts w:ascii="Arial" w:hAnsi="Arial" w:cs="Arial"/>
          <w:bCs/>
          <w:sz w:val="20"/>
          <w:szCs w:val="20"/>
        </w:rPr>
        <w:t xml:space="preserve">July </w:t>
      </w:r>
      <w:r>
        <w:rPr>
          <w:rFonts w:ascii="Arial" w:hAnsi="Arial" w:cs="Arial"/>
          <w:bCs/>
          <w:sz w:val="20"/>
          <w:szCs w:val="20"/>
        </w:rPr>
        <w:t xml:space="preserve">1, </w:t>
      </w:r>
      <w:r w:rsidRPr="00390EA5">
        <w:rPr>
          <w:rFonts w:ascii="Arial" w:hAnsi="Arial" w:cs="Arial"/>
          <w:bCs/>
          <w:sz w:val="20"/>
          <w:szCs w:val="20"/>
        </w:rPr>
        <w:t xml:space="preserve">1994 and </w:t>
      </w:r>
      <w:proofErr w:type="gramStart"/>
      <w:r w:rsidRPr="00390EA5">
        <w:rPr>
          <w:rFonts w:ascii="Arial" w:hAnsi="Arial" w:cs="Arial"/>
          <w:bCs/>
          <w:sz w:val="20"/>
          <w:szCs w:val="20"/>
        </w:rPr>
        <w:t>its si</w:t>
      </w:r>
      <w:r>
        <w:rPr>
          <w:rFonts w:ascii="Arial" w:hAnsi="Arial" w:cs="Arial"/>
          <w:bCs/>
          <w:sz w:val="20"/>
          <w:szCs w:val="20"/>
        </w:rPr>
        <w:t>x Air Mobility Support Squadron</w:t>
      </w:r>
      <w:proofErr w:type="gramEnd"/>
      <w:r>
        <w:rPr>
          <w:rFonts w:ascii="Arial" w:hAnsi="Arial" w:cs="Arial"/>
          <w:bCs/>
          <w:sz w:val="20"/>
          <w:szCs w:val="20"/>
        </w:rPr>
        <w:t>.</w:t>
      </w:r>
      <w:r w:rsidRPr="00390EA5">
        <w:rPr>
          <w:rFonts w:ascii="Arial" w:hAnsi="Arial" w:cs="Arial"/>
          <w:bCs/>
          <w:sz w:val="20"/>
          <w:szCs w:val="20"/>
        </w:rPr>
        <w:t xml:space="preserve"> </w:t>
      </w:r>
    </w:p>
    <w:p w:rsidR="00C83A76" w:rsidRPr="00390EA5" w:rsidRDefault="00C83A76" w:rsidP="00C83A76">
      <w:pPr>
        <w:jc w:val="both"/>
        <w:rPr>
          <w:rFonts w:ascii="Arial" w:hAnsi="Arial" w:cs="Arial"/>
          <w:bCs/>
          <w:sz w:val="20"/>
          <w:szCs w:val="20"/>
        </w:rPr>
      </w:pPr>
    </w:p>
    <w:p w:rsidR="00C83A76" w:rsidRDefault="00C83A76" w:rsidP="00C83A76">
      <w:pPr>
        <w:jc w:val="both"/>
        <w:rPr>
          <w:rFonts w:ascii="Arial" w:hAnsi="Arial" w:cs="Arial"/>
          <w:bCs/>
          <w:sz w:val="20"/>
          <w:szCs w:val="20"/>
        </w:rPr>
      </w:pPr>
      <w:r w:rsidRPr="00390EA5">
        <w:rPr>
          <w:rFonts w:ascii="Arial" w:hAnsi="Arial" w:cs="Arial"/>
          <w:bCs/>
          <w:sz w:val="20"/>
          <w:szCs w:val="20"/>
        </w:rPr>
        <w:t>On March 2001</w:t>
      </w:r>
      <w:r>
        <w:rPr>
          <w:rFonts w:ascii="Arial" w:hAnsi="Arial" w:cs="Arial"/>
          <w:bCs/>
          <w:sz w:val="20"/>
          <w:szCs w:val="20"/>
        </w:rPr>
        <w:t>,</w:t>
      </w:r>
      <w:r w:rsidRPr="00390EA5">
        <w:rPr>
          <w:rFonts w:ascii="Arial" w:hAnsi="Arial" w:cs="Arial"/>
          <w:bCs/>
          <w:sz w:val="20"/>
          <w:szCs w:val="20"/>
        </w:rPr>
        <w:t xml:space="preserve"> the </w:t>
      </w:r>
      <w:r>
        <w:rPr>
          <w:rFonts w:ascii="Arial" w:hAnsi="Arial" w:cs="Arial"/>
          <w:bCs/>
          <w:sz w:val="20"/>
          <w:szCs w:val="20"/>
        </w:rPr>
        <w:t>615th AMSG was re-designated as</w:t>
      </w:r>
      <w:r w:rsidRPr="00390EA5">
        <w:rPr>
          <w:rFonts w:ascii="Arial" w:hAnsi="Arial" w:cs="Arial"/>
          <w:bCs/>
          <w:sz w:val="20"/>
          <w:szCs w:val="20"/>
        </w:rPr>
        <w:t xml:space="preserve"> the 715t</w:t>
      </w:r>
      <w:r>
        <w:rPr>
          <w:rFonts w:ascii="Arial" w:hAnsi="Arial" w:cs="Arial"/>
          <w:bCs/>
          <w:sz w:val="20"/>
          <w:szCs w:val="20"/>
        </w:rPr>
        <w:t>h Air Mobility Operations Group. Seven years later, in June 2008, AMC activated the 515</w:t>
      </w:r>
      <w:r w:rsidRPr="00121058">
        <w:rPr>
          <w:rFonts w:ascii="Arial" w:hAnsi="Arial" w:cs="Arial"/>
          <w:bCs/>
          <w:sz w:val="20"/>
          <w:szCs w:val="20"/>
        </w:rPr>
        <w:t>th</w:t>
      </w:r>
      <w:r>
        <w:rPr>
          <w:rFonts w:ascii="Arial" w:hAnsi="Arial" w:cs="Arial"/>
          <w:bCs/>
          <w:sz w:val="20"/>
          <w:szCs w:val="20"/>
        </w:rPr>
        <w:t xml:space="preserve"> Air Mobility Operations Wing at Hickam AFB. At the same time, the 515th Air Mobility Operations Group was activated at Yokota to oversee the wing’s Western Pacific squadrons. The 715 AMOG remained at Hickam to oversee the Eastern Pacific, and moved from Hickam to Joint Base Elmendorf-Richardson, Alaska in June 2010.</w:t>
      </w:r>
    </w:p>
    <w:p w:rsidR="00C83A76" w:rsidRDefault="00C83A76" w:rsidP="00C83A76">
      <w:pPr>
        <w:jc w:val="both"/>
        <w:rPr>
          <w:rFonts w:ascii="Arial" w:hAnsi="Arial" w:cs="Arial"/>
          <w:bCs/>
          <w:sz w:val="20"/>
          <w:szCs w:val="20"/>
        </w:rPr>
      </w:pPr>
    </w:p>
    <w:p w:rsidR="00C83A76" w:rsidRDefault="00C83A76" w:rsidP="00C83A76">
      <w:pPr>
        <w:jc w:val="both"/>
        <w:rPr>
          <w:rFonts w:ascii="Arial" w:hAnsi="Arial" w:cs="Arial"/>
          <w:bCs/>
          <w:sz w:val="20"/>
          <w:szCs w:val="20"/>
        </w:rPr>
      </w:pPr>
      <w:r>
        <w:rPr>
          <w:rFonts w:ascii="Arial" w:hAnsi="Arial" w:cs="Arial"/>
          <w:bCs/>
          <w:sz w:val="20"/>
          <w:szCs w:val="20"/>
        </w:rPr>
        <w:t xml:space="preserve">The Wing activation demonstrated that AMC’s </w:t>
      </w:r>
      <w:proofErr w:type="spellStart"/>
      <w:r>
        <w:rPr>
          <w:rFonts w:ascii="Arial" w:hAnsi="Arial" w:cs="Arial"/>
          <w:bCs/>
          <w:sz w:val="20"/>
          <w:szCs w:val="20"/>
        </w:rPr>
        <w:t>en</w:t>
      </w:r>
      <w:proofErr w:type="spellEnd"/>
      <w:r>
        <w:rPr>
          <w:rFonts w:ascii="Arial" w:hAnsi="Arial" w:cs="Arial"/>
          <w:bCs/>
          <w:sz w:val="20"/>
          <w:szCs w:val="20"/>
        </w:rPr>
        <w:t xml:space="preserve"> route structure is flexible and shaped by the needs of our nation’s security, establishing the appropriate level of authority, enhancing response time and agility to meet the changing theatre requirements and support to our customer, the combatant commanders.</w:t>
      </w:r>
    </w:p>
    <w:p w:rsidR="00C83A76" w:rsidRDefault="00C83A76" w:rsidP="00C83A76">
      <w:pPr>
        <w:jc w:val="both"/>
        <w:rPr>
          <w:rFonts w:ascii="Arial" w:hAnsi="Arial" w:cs="Arial"/>
          <w:bCs/>
          <w:sz w:val="20"/>
          <w:szCs w:val="20"/>
        </w:rPr>
      </w:pPr>
    </w:p>
    <w:p w:rsidR="00C83A76" w:rsidRDefault="00C83A76" w:rsidP="00C83A76">
      <w:pPr>
        <w:jc w:val="both"/>
        <w:rPr>
          <w:rFonts w:ascii="Arial" w:hAnsi="Arial" w:cs="Arial"/>
          <w:bCs/>
          <w:sz w:val="20"/>
          <w:szCs w:val="20"/>
        </w:rPr>
      </w:pPr>
      <w:r>
        <w:rPr>
          <w:rFonts w:ascii="Arial" w:hAnsi="Arial" w:cs="Arial"/>
          <w:bCs/>
          <w:sz w:val="20"/>
          <w:szCs w:val="20"/>
        </w:rPr>
        <w:lastRenderedPageBreak/>
        <w:t xml:space="preserve">Since the wing’s activation, it has provided support to numerous US and multinational exercises, provided personnel and support to overseas contingency operations, processed the transport of millions of tons of cargo and thousands of passengers, and provided crucial support to multiple humanitarian and disaster relief operations throughout the Pacific region.  </w:t>
      </w:r>
    </w:p>
    <w:p w:rsidR="00C83A76" w:rsidRDefault="00C83A76" w:rsidP="00C83A76">
      <w:pPr>
        <w:jc w:val="both"/>
        <w:rPr>
          <w:rFonts w:ascii="Arial" w:hAnsi="Arial" w:cs="Arial"/>
          <w:bCs/>
          <w:sz w:val="20"/>
          <w:szCs w:val="20"/>
        </w:rPr>
      </w:pPr>
    </w:p>
    <w:p w:rsidR="00C83A76" w:rsidRPr="005F4227" w:rsidRDefault="00C83A76" w:rsidP="00935870"/>
    <w:sectPr w:rsidR="00C83A76" w:rsidRPr="005F4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C9" w:rsidRDefault="006043C9">
      <w:r>
        <w:separator/>
      </w:r>
    </w:p>
  </w:endnote>
  <w:endnote w:type="continuationSeparator" w:id="0">
    <w:p w:rsidR="006043C9" w:rsidRDefault="0060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C9" w:rsidRDefault="006043C9">
      <w:r>
        <w:separator/>
      </w:r>
    </w:p>
  </w:footnote>
  <w:footnote w:type="continuationSeparator" w:id="0">
    <w:p w:rsidR="006043C9" w:rsidRDefault="00604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84D4A"/>
    <w:multiLevelType w:val="hybridMultilevel"/>
    <w:tmpl w:val="A9A0C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E3"/>
    <w:rsid w:val="00013B90"/>
    <w:rsid w:val="00016454"/>
    <w:rsid w:val="00022465"/>
    <w:rsid w:val="000353CA"/>
    <w:rsid w:val="00037D75"/>
    <w:rsid w:val="000434D2"/>
    <w:rsid w:val="00054726"/>
    <w:rsid w:val="00054C92"/>
    <w:rsid w:val="000575E0"/>
    <w:rsid w:val="0007206B"/>
    <w:rsid w:val="00094A1A"/>
    <w:rsid w:val="000A4A45"/>
    <w:rsid w:val="000B0B56"/>
    <w:rsid w:val="000C3E9D"/>
    <w:rsid w:val="000D173C"/>
    <w:rsid w:val="000E062B"/>
    <w:rsid w:val="00111E35"/>
    <w:rsid w:val="001145D9"/>
    <w:rsid w:val="00121058"/>
    <w:rsid w:val="00121661"/>
    <w:rsid w:val="001405EF"/>
    <w:rsid w:val="00162AB7"/>
    <w:rsid w:val="00165D23"/>
    <w:rsid w:val="001677B7"/>
    <w:rsid w:val="001747DD"/>
    <w:rsid w:val="001764DA"/>
    <w:rsid w:val="00176D57"/>
    <w:rsid w:val="001934A3"/>
    <w:rsid w:val="00197B44"/>
    <w:rsid w:val="001B418C"/>
    <w:rsid w:val="001D472C"/>
    <w:rsid w:val="001E5C53"/>
    <w:rsid w:val="001F0C8B"/>
    <w:rsid w:val="00205453"/>
    <w:rsid w:val="002150C4"/>
    <w:rsid w:val="00217B54"/>
    <w:rsid w:val="0023472A"/>
    <w:rsid w:val="002461D5"/>
    <w:rsid w:val="002728E2"/>
    <w:rsid w:val="002B39BD"/>
    <w:rsid w:val="002B655B"/>
    <w:rsid w:val="002B7DD2"/>
    <w:rsid w:val="002C0CC9"/>
    <w:rsid w:val="002F098A"/>
    <w:rsid w:val="002F3186"/>
    <w:rsid w:val="002F7231"/>
    <w:rsid w:val="00325DE3"/>
    <w:rsid w:val="00337101"/>
    <w:rsid w:val="0035421F"/>
    <w:rsid w:val="00366E6B"/>
    <w:rsid w:val="00387A5F"/>
    <w:rsid w:val="00396486"/>
    <w:rsid w:val="003B32A4"/>
    <w:rsid w:val="003B396C"/>
    <w:rsid w:val="003B772E"/>
    <w:rsid w:val="003C15B3"/>
    <w:rsid w:val="003D6FB3"/>
    <w:rsid w:val="003F50D6"/>
    <w:rsid w:val="004363C6"/>
    <w:rsid w:val="00441CCB"/>
    <w:rsid w:val="004506CE"/>
    <w:rsid w:val="00471FC5"/>
    <w:rsid w:val="00480FA5"/>
    <w:rsid w:val="004850CC"/>
    <w:rsid w:val="004A0B97"/>
    <w:rsid w:val="004B00F9"/>
    <w:rsid w:val="004D679E"/>
    <w:rsid w:val="004E1D0B"/>
    <w:rsid w:val="004E3A58"/>
    <w:rsid w:val="0053375F"/>
    <w:rsid w:val="00550803"/>
    <w:rsid w:val="005762DF"/>
    <w:rsid w:val="005918B4"/>
    <w:rsid w:val="00592F80"/>
    <w:rsid w:val="005C7C20"/>
    <w:rsid w:val="005D1414"/>
    <w:rsid w:val="005D3B8B"/>
    <w:rsid w:val="005E7694"/>
    <w:rsid w:val="005F4227"/>
    <w:rsid w:val="005F60C0"/>
    <w:rsid w:val="006043C9"/>
    <w:rsid w:val="00604565"/>
    <w:rsid w:val="006055A1"/>
    <w:rsid w:val="00611B24"/>
    <w:rsid w:val="00615103"/>
    <w:rsid w:val="00630F21"/>
    <w:rsid w:val="0065720F"/>
    <w:rsid w:val="006721A4"/>
    <w:rsid w:val="006922EB"/>
    <w:rsid w:val="00693374"/>
    <w:rsid w:val="006A063A"/>
    <w:rsid w:val="006B42AE"/>
    <w:rsid w:val="006B5215"/>
    <w:rsid w:val="006D07AA"/>
    <w:rsid w:val="006D6D01"/>
    <w:rsid w:val="006D767D"/>
    <w:rsid w:val="006E0AC4"/>
    <w:rsid w:val="006F2AED"/>
    <w:rsid w:val="006F4271"/>
    <w:rsid w:val="00730411"/>
    <w:rsid w:val="00730DD7"/>
    <w:rsid w:val="00755C14"/>
    <w:rsid w:val="007566A7"/>
    <w:rsid w:val="00756DC0"/>
    <w:rsid w:val="00762132"/>
    <w:rsid w:val="007719EB"/>
    <w:rsid w:val="00780FF3"/>
    <w:rsid w:val="0078163E"/>
    <w:rsid w:val="00797B62"/>
    <w:rsid w:val="007A07E3"/>
    <w:rsid w:val="007C2F3B"/>
    <w:rsid w:val="007C7228"/>
    <w:rsid w:val="007D241E"/>
    <w:rsid w:val="007F4564"/>
    <w:rsid w:val="00810B17"/>
    <w:rsid w:val="008120E5"/>
    <w:rsid w:val="0081223F"/>
    <w:rsid w:val="008201E1"/>
    <w:rsid w:val="00824C4B"/>
    <w:rsid w:val="0082710A"/>
    <w:rsid w:val="008304FF"/>
    <w:rsid w:val="0083113C"/>
    <w:rsid w:val="00831816"/>
    <w:rsid w:val="00846A86"/>
    <w:rsid w:val="00847BE4"/>
    <w:rsid w:val="00882495"/>
    <w:rsid w:val="008A3413"/>
    <w:rsid w:val="008A6E29"/>
    <w:rsid w:val="008B3F89"/>
    <w:rsid w:val="008C740B"/>
    <w:rsid w:val="008D2B61"/>
    <w:rsid w:val="008D3523"/>
    <w:rsid w:val="008E1A62"/>
    <w:rsid w:val="008E6177"/>
    <w:rsid w:val="00903B1C"/>
    <w:rsid w:val="0092281B"/>
    <w:rsid w:val="00935870"/>
    <w:rsid w:val="009413FC"/>
    <w:rsid w:val="009454A1"/>
    <w:rsid w:val="0095192F"/>
    <w:rsid w:val="0095668A"/>
    <w:rsid w:val="00966E88"/>
    <w:rsid w:val="00971104"/>
    <w:rsid w:val="00972B31"/>
    <w:rsid w:val="00982A9E"/>
    <w:rsid w:val="009A139D"/>
    <w:rsid w:val="009B2C67"/>
    <w:rsid w:val="009D3E27"/>
    <w:rsid w:val="009D656D"/>
    <w:rsid w:val="009F052D"/>
    <w:rsid w:val="00A2291D"/>
    <w:rsid w:val="00A306CE"/>
    <w:rsid w:val="00A4450C"/>
    <w:rsid w:val="00A71268"/>
    <w:rsid w:val="00A71E7F"/>
    <w:rsid w:val="00A80F6D"/>
    <w:rsid w:val="00A851F8"/>
    <w:rsid w:val="00A948DD"/>
    <w:rsid w:val="00AB6AC2"/>
    <w:rsid w:val="00AC4B39"/>
    <w:rsid w:val="00AE3C33"/>
    <w:rsid w:val="00B25F05"/>
    <w:rsid w:val="00B36FA2"/>
    <w:rsid w:val="00B414EA"/>
    <w:rsid w:val="00B57CAE"/>
    <w:rsid w:val="00B75EC2"/>
    <w:rsid w:val="00B80D18"/>
    <w:rsid w:val="00B909EC"/>
    <w:rsid w:val="00B926C0"/>
    <w:rsid w:val="00BA2BCB"/>
    <w:rsid w:val="00BC41ED"/>
    <w:rsid w:val="00BE34B8"/>
    <w:rsid w:val="00C41F09"/>
    <w:rsid w:val="00C524CC"/>
    <w:rsid w:val="00C662CF"/>
    <w:rsid w:val="00C750C6"/>
    <w:rsid w:val="00C83A76"/>
    <w:rsid w:val="00C97A72"/>
    <w:rsid w:val="00CA25ED"/>
    <w:rsid w:val="00CA5574"/>
    <w:rsid w:val="00CA73D5"/>
    <w:rsid w:val="00CB2A94"/>
    <w:rsid w:val="00CB67DD"/>
    <w:rsid w:val="00CC7185"/>
    <w:rsid w:val="00CD27D0"/>
    <w:rsid w:val="00CF07E8"/>
    <w:rsid w:val="00D038DC"/>
    <w:rsid w:val="00D41681"/>
    <w:rsid w:val="00D53FB2"/>
    <w:rsid w:val="00D5435B"/>
    <w:rsid w:val="00D54A10"/>
    <w:rsid w:val="00D61D5A"/>
    <w:rsid w:val="00D654DD"/>
    <w:rsid w:val="00D7128E"/>
    <w:rsid w:val="00DA0C49"/>
    <w:rsid w:val="00DB464E"/>
    <w:rsid w:val="00DE4493"/>
    <w:rsid w:val="00E20BAA"/>
    <w:rsid w:val="00E233BE"/>
    <w:rsid w:val="00E31402"/>
    <w:rsid w:val="00E36AE3"/>
    <w:rsid w:val="00E44C98"/>
    <w:rsid w:val="00E45292"/>
    <w:rsid w:val="00E45611"/>
    <w:rsid w:val="00E47AEA"/>
    <w:rsid w:val="00E503A8"/>
    <w:rsid w:val="00E512D7"/>
    <w:rsid w:val="00E5758B"/>
    <w:rsid w:val="00E62E45"/>
    <w:rsid w:val="00EA0BE0"/>
    <w:rsid w:val="00EA19F0"/>
    <w:rsid w:val="00EB1A19"/>
    <w:rsid w:val="00EB7D33"/>
    <w:rsid w:val="00EB7F42"/>
    <w:rsid w:val="00EC7EBE"/>
    <w:rsid w:val="00ED4304"/>
    <w:rsid w:val="00F22D84"/>
    <w:rsid w:val="00F60ECC"/>
    <w:rsid w:val="00F809E0"/>
    <w:rsid w:val="00F80A77"/>
    <w:rsid w:val="00F80F56"/>
    <w:rsid w:val="00F844E5"/>
    <w:rsid w:val="00F86D1D"/>
    <w:rsid w:val="00FA2C43"/>
    <w:rsid w:val="00FA732B"/>
    <w:rsid w:val="00FB1977"/>
    <w:rsid w:val="00FC1997"/>
    <w:rsid w:val="00FF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325DE3"/>
    <w:rPr>
      <w:color w:val="0000FF"/>
      <w:u w:val="single"/>
    </w:rPr>
  </w:style>
  <w:style w:type="paragraph" w:styleId="Header">
    <w:name w:val="header"/>
    <w:basedOn w:val="Normal"/>
    <w:rsid w:val="00DB464E"/>
    <w:pPr>
      <w:tabs>
        <w:tab w:val="center" w:pos="4320"/>
        <w:tab w:val="right" w:pos="8640"/>
      </w:tabs>
    </w:pPr>
  </w:style>
  <w:style w:type="paragraph" w:styleId="Footer">
    <w:name w:val="footer"/>
    <w:basedOn w:val="Normal"/>
    <w:rsid w:val="00DB464E"/>
    <w:pPr>
      <w:tabs>
        <w:tab w:val="center" w:pos="4320"/>
        <w:tab w:val="right" w:pos="8640"/>
      </w:tabs>
    </w:pPr>
  </w:style>
  <w:style w:type="character" w:styleId="CommentReference">
    <w:name w:val="annotation reference"/>
    <w:basedOn w:val="DefaultParagraphFont"/>
    <w:semiHidden/>
    <w:rsid w:val="00471FC5"/>
    <w:rPr>
      <w:sz w:val="16"/>
      <w:szCs w:val="16"/>
    </w:rPr>
  </w:style>
  <w:style w:type="paragraph" w:styleId="CommentText">
    <w:name w:val="annotation text"/>
    <w:basedOn w:val="Normal"/>
    <w:semiHidden/>
    <w:rsid w:val="00471FC5"/>
    <w:rPr>
      <w:sz w:val="20"/>
      <w:szCs w:val="20"/>
    </w:rPr>
  </w:style>
  <w:style w:type="paragraph" w:styleId="CommentSubject">
    <w:name w:val="annotation subject"/>
    <w:basedOn w:val="CommentText"/>
    <w:next w:val="CommentText"/>
    <w:semiHidden/>
    <w:rsid w:val="00471FC5"/>
    <w:rPr>
      <w:b/>
      <w:bCs/>
    </w:rPr>
  </w:style>
  <w:style w:type="character" w:customStyle="1" w:styleId="libtext">
    <w:name w:val="libtext"/>
    <w:basedOn w:val="DefaultParagraphFont"/>
    <w:rsid w:val="007A0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325DE3"/>
    <w:rPr>
      <w:color w:val="0000FF"/>
      <w:u w:val="single"/>
    </w:rPr>
  </w:style>
  <w:style w:type="paragraph" w:styleId="Header">
    <w:name w:val="header"/>
    <w:basedOn w:val="Normal"/>
    <w:rsid w:val="00DB464E"/>
    <w:pPr>
      <w:tabs>
        <w:tab w:val="center" w:pos="4320"/>
        <w:tab w:val="right" w:pos="8640"/>
      </w:tabs>
    </w:pPr>
  </w:style>
  <w:style w:type="paragraph" w:styleId="Footer">
    <w:name w:val="footer"/>
    <w:basedOn w:val="Normal"/>
    <w:rsid w:val="00DB464E"/>
    <w:pPr>
      <w:tabs>
        <w:tab w:val="center" w:pos="4320"/>
        <w:tab w:val="right" w:pos="8640"/>
      </w:tabs>
    </w:pPr>
  </w:style>
  <w:style w:type="character" w:styleId="CommentReference">
    <w:name w:val="annotation reference"/>
    <w:basedOn w:val="DefaultParagraphFont"/>
    <w:semiHidden/>
    <w:rsid w:val="00471FC5"/>
    <w:rPr>
      <w:sz w:val="16"/>
      <w:szCs w:val="16"/>
    </w:rPr>
  </w:style>
  <w:style w:type="paragraph" w:styleId="CommentText">
    <w:name w:val="annotation text"/>
    <w:basedOn w:val="Normal"/>
    <w:semiHidden/>
    <w:rsid w:val="00471FC5"/>
    <w:rPr>
      <w:sz w:val="20"/>
      <w:szCs w:val="20"/>
    </w:rPr>
  </w:style>
  <w:style w:type="paragraph" w:styleId="CommentSubject">
    <w:name w:val="annotation subject"/>
    <w:basedOn w:val="CommentText"/>
    <w:next w:val="CommentText"/>
    <w:semiHidden/>
    <w:rsid w:val="00471FC5"/>
    <w:rPr>
      <w:b/>
      <w:bCs/>
    </w:rPr>
  </w:style>
  <w:style w:type="character" w:customStyle="1" w:styleId="libtext">
    <w:name w:val="libtext"/>
    <w:basedOn w:val="DefaultParagraphFont"/>
    <w:rsid w:val="007A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facebook.com/515AMOW"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D5628B3DC97478C970DD8040D8A09" ma:contentTypeVersion="0" ma:contentTypeDescription="Create a new document." ma:contentTypeScope="" ma:versionID="318105f35ce0222bfffdd8657ae5f9b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53B028-9D0A-4C30-AA78-5A8032F7875A}">
  <ds:schemaRefs>
    <ds:schemaRef ds:uri="http://schemas.microsoft.com/office/2006/metadata/properties"/>
  </ds:schemaRefs>
</ds:datastoreItem>
</file>

<file path=customXml/itemProps2.xml><?xml version="1.0" encoding="utf-8"?>
<ds:datastoreItem xmlns:ds="http://schemas.openxmlformats.org/officeDocument/2006/customXml" ds:itemID="{1F1E5CFB-C6AE-4300-B685-D0D3017A6B3E}">
  <ds:schemaRefs>
    <ds:schemaRef ds:uri="http://schemas.microsoft.com/sharepoint/v3/contenttype/forms"/>
  </ds:schemaRefs>
</ds:datastoreItem>
</file>

<file path=customXml/itemProps3.xml><?xml version="1.0" encoding="utf-8"?>
<ds:datastoreItem xmlns:ds="http://schemas.openxmlformats.org/officeDocument/2006/customXml" ds:itemID="{820513CD-4268-46AB-BBED-F2FA1847A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George C</vt:lpstr>
    </vt:vector>
  </TitlesOfParts>
  <Company>USAF</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C</dc:title>
  <dc:creator>HQPACAF</dc:creator>
  <cp:lastModifiedBy>PADEN, TERRI L TSgt USAF PACAF 15 WG/PA</cp:lastModifiedBy>
  <cp:revision>2</cp:revision>
  <cp:lastPrinted>2008-08-05T04:36:00Z</cp:lastPrinted>
  <dcterms:created xsi:type="dcterms:W3CDTF">2015-10-10T01:34:00Z</dcterms:created>
  <dcterms:modified xsi:type="dcterms:W3CDTF">2015-10-10T01:34:00Z</dcterms:modified>
</cp:coreProperties>
</file>